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="-27" w:tblpY="197"/>
        <w:tblW w:w="9815" w:type="dxa"/>
        <w:tblLayout w:type="fixed"/>
        <w:tblLook w:val="01E0" w:firstRow="1" w:lastRow="1" w:firstColumn="1" w:lastColumn="1" w:noHBand="0" w:noVBand="0"/>
      </w:tblPr>
      <w:tblGrid>
        <w:gridCol w:w="1951"/>
        <w:gridCol w:w="992"/>
        <w:gridCol w:w="4604"/>
        <w:gridCol w:w="499"/>
        <w:gridCol w:w="1769"/>
      </w:tblGrid>
      <w:tr w:rsidR="0085764D" w:rsidTr="00F84A4D">
        <w:trPr>
          <w:trHeight w:val="993"/>
        </w:trPr>
        <w:tc>
          <w:tcPr>
            <w:tcW w:w="9815" w:type="dxa"/>
            <w:gridSpan w:val="5"/>
          </w:tcPr>
          <w:p w:rsidR="0085764D" w:rsidRPr="00F84A4D" w:rsidRDefault="0085764D" w:rsidP="00F84A4D">
            <w:pPr>
              <w:rPr>
                <w:sz w:val="12"/>
                <w:szCs w:val="12"/>
              </w:rPr>
            </w:pPr>
          </w:p>
          <w:p w:rsidR="0085764D" w:rsidRPr="00F84A4D" w:rsidRDefault="0085764D" w:rsidP="00F84A4D">
            <w:pPr>
              <w:rPr>
                <w:sz w:val="12"/>
                <w:szCs w:val="12"/>
              </w:rPr>
            </w:pPr>
          </w:p>
          <w:p w:rsidR="0085764D" w:rsidRPr="00F84A4D" w:rsidRDefault="0085764D" w:rsidP="00F84A4D">
            <w:pPr>
              <w:rPr>
                <w:sz w:val="12"/>
                <w:szCs w:val="12"/>
              </w:rPr>
            </w:pPr>
          </w:p>
          <w:p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12"/>
                <w:szCs w:val="12"/>
              </w:rPr>
            </w:pPr>
          </w:p>
          <w:p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4"/>
                <w:szCs w:val="4"/>
              </w:rPr>
            </w:pPr>
          </w:p>
          <w:p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4"/>
                <w:szCs w:val="4"/>
              </w:rPr>
            </w:pPr>
          </w:p>
          <w:p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4"/>
                <w:szCs w:val="4"/>
              </w:rPr>
            </w:pPr>
          </w:p>
          <w:p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</w:tc>
      </w:tr>
      <w:tr w:rsidR="0085764D" w:rsidTr="00F84A4D">
        <w:trPr>
          <w:trHeight w:val="292"/>
        </w:trPr>
        <w:tc>
          <w:tcPr>
            <w:tcW w:w="9815" w:type="dxa"/>
            <w:gridSpan w:val="5"/>
            <w:vAlign w:val="center"/>
          </w:tcPr>
          <w:p w:rsidR="0085764D" w:rsidRPr="00F84A4D" w:rsidRDefault="0085764D" w:rsidP="00F84A4D">
            <w:pPr>
              <w:tabs>
                <w:tab w:val="center" w:pos="2160"/>
              </w:tabs>
              <w:ind w:left="34"/>
              <w:jc w:val="center"/>
              <w:rPr>
                <w:spacing w:val="120"/>
                <w:sz w:val="40"/>
                <w:szCs w:val="40"/>
              </w:rPr>
            </w:pPr>
          </w:p>
        </w:tc>
      </w:tr>
      <w:tr w:rsidR="0085764D" w:rsidTr="00F84A4D">
        <w:trPr>
          <w:trHeight w:hRule="exact" w:val="680"/>
        </w:trPr>
        <w:tc>
          <w:tcPr>
            <w:tcW w:w="2943" w:type="dxa"/>
            <w:gridSpan w:val="2"/>
            <w:vAlign w:val="bottom"/>
          </w:tcPr>
          <w:p w:rsidR="0085764D" w:rsidRDefault="00A7108F" w:rsidP="00E006BE">
            <w:pPr>
              <w:jc w:val="center"/>
            </w:pPr>
            <w:r>
              <w:t>25.11.2022 г.</w:t>
            </w:r>
          </w:p>
        </w:tc>
        <w:tc>
          <w:tcPr>
            <w:tcW w:w="4604" w:type="dxa"/>
            <w:vAlign w:val="bottom"/>
          </w:tcPr>
          <w:p w:rsidR="0085764D" w:rsidRDefault="0085764D" w:rsidP="00F84A4D"/>
        </w:tc>
        <w:tc>
          <w:tcPr>
            <w:tcW w:w="2268" w:type="dxa"/>
            <w:gridSpan w:val="2"/>
            <w:vAlign w:val="bottom"/>
          </w:tcPr>
          <w:p w:rsidR="0085764D" w:rsidRDefault="003D6851" w:rsidP="00E20A3C">
            <w:pPr>
              <w:tabs>
                <w:tab w:val="center" w:pos="2160"/>
              </w:tabs>
              <w:ind w:left="-108"/>
              <w:jc w:val="center"/>
            </w:pPr>
            <w:r>
              <w:t>48/160</w:t>
            </w:r>
          </w:p>
        </w:tc>
      </w:tr>
      <w:tr w:rsidR="0085764D" w:rsidTr="00F84A4D">
        <w:trPr>
          <w:trHeight w:hRule="exact" w:val="510"/>
        </w:trPr>
        <w:tc>
          <w:tcPr>
            <w:tcW w:w="9815" w:type="dxa"/>
            <w:gridSpan w:val="5"/>
          </w:tcPr>
          <w:p w:rsidR="0085764D" w:rsidRDefault="0085764D" w:rsidP="00F84A4D"/>
        </w:tc>
      </w:tr>
      <w:tr w:rsidR="0085764D" w:rsidTr="006648EA">
        <w:trPr>
          <w:trHeight w:val="244"/>
        </w:trPr>
        <w:tc>
          <w:tcPr>
            <w:tcW w:w="1951" w:type="dxa"/>
          </w:tcPr>
          <w:p w:rsidR="0085764D" w:rsidRDefault="0085764D" w:rsidP="00F84A4D"/>
        </w:tc>
        <w:tc>
          <w:tcPr>
            <w:tcW w:w="6095" w:type="dxa"/>
            <w:gridSpan w:val="3"/>
          </w:tcPr>
          <w:p w:rsidR="0085764D" w:rsidRPr="0056238E" w:rsidRDefault="0056238E" w:rsidP="007915D3">
            <w:pPr>
              <w:jc w:val="center"/>
              <w:rPr>
                <w:bCs/>
                <w:szCs w:val="28"/>
              </w:rPr>
            </w:pPr>
            <w:r w:rsidRPr="0056238E">
              <w:rPr>
                <w:szCs w:val="28"/>
              </w:rPr>
              <w:t xml:space="preserve">О внесении изменений в решение региональной </w:t>
            </w:r>
            <w:r w:rsidRPr="00916E56">
              <w:rPr>
                <w:szCs w:val="28"/>
              </w:rPr>
              <w:t xml:space="preserve">службы по тарифам Нижегородской области </w:t>
            </w:r>
            <w:r w:rsidRPr="00916E56">
              <w:rPr>
                <w:szCs w:val="28"/>
              </w:rPr>
              <w:br/>
            </w:r>
            <w:r w:rsidR="00B447C0" w:rsidRPr="007915D3">
              <w:rPr>
                <w:szCs w:val="28"/>
              </w:rPr>
              <w:t xml:space="preserve"> </w:t>
            </w:r>
            <w:r w:rsidR="007915D3" w:rsidRPr="007915D3">
              <w:rPr>
                <w:szCs w:val="28"/>
              </w:rPr>
              <w:t xml:space="preserve">от 11 декабря 2018 г. № 51/78 </w:t>
            </w:r>
            <w:r w:rsidR="00CA5FB8">
              <w:rPr>
                <w:szCs w:val="28"/>
              </w:rPr>
              <w:br/>
            </w:r>
            <w:r w:rsidR="007915D3" w:rsidRPr="007915D3">
              <w:rPr>
                <w:szCs w:val="28"/>
              </w:rPr>
              <w:t>«</w:t>
            </w:r>
            <w:r w:rsidR="007915D3" w:rsidRPr="007915D3">
              <w:rPr>
                <w:noProof/>
                <w:szCs w:val="28"/>
              </w:rPr>
              <w:t xml:space="preserve">Об установлении МУНИЦИПАЛЬНОМУ УНИТАРНОМУ ПРЕДПРИЯТИЮ «ТЕПЛОЭНЕРГИЯ - 1» (ИНН 5231004851), </w:t>
            </w:r>
            <w:r w:rsidR="007915D3">
              <w:rPr>
                <w:noProof/>
                <w:szCs w:val="28"/>
              </w:rPr>
              <w:br/>
            </w:r>
            <w:r w:rsidR="007915D3" w:rsidRPr="007915D3">
              <w:rPr>
                <w:noProof/>
                <w:szCs w:val="28"/>
              </w:rPr>
              <w:t>р.п. Сосновское Нижегородской области, тарифов на горячую воду, поставляемую потребителям р.п. Сосновское Нижегородской области с использованием закрытой системы горячего водоснабжения»</w:t>
            </w:r>
          </w:p>
        </w:tc>
        <w:tc>
          <w:tcPr>
            <w:tcW w:w="1769" w:type="dxa"/>
          </w:tcPr>
          <w:p w:rsidR="0085764D" w:rsidRDefault="0085764D" w:rsidP="00F84A4D"/>
        </w:tc>
      </w:tr>
    </w:tbl>
    <w:p w:rsidR="0085764D" w:rsidRDefault="0085764D" w:rsidP="0085764D">
      <w:pPr>
        <w:sectPr w:rsidR="0085764D" w:rsidSect="00277B7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134" w:right="851" w:bottom="1134" w:left="1418" w:header="425" w:footer="720" w:gutter="0"/>
          <w:cols w:space="720"/>
          <w:titlePg/>
        </w:sectPr>
      </w:pPr>
    </w:p>
    <w:p w:rsidR="00261BEB" w:rsidRPr="0026095C" w:rsidRDefault="00261BEB" w:rsidP="00CA5FB8">
      <w:pPr>
        <w:pStyle w:val="ac"/>
        <w:jc w:val="center"/>
      </w:pPr>
    </w:p>
    <w:p w:rsidR="00E674F2" w:rsidRDefault="00E674F2" w:rsidP="00CA5FB8">
      <w:pPr>
        <w:pStyle w:val="ac"/>
        <w:jc w:val="center"/>
      </w:pPr>
    </w:p>
    <w:p w:rsidR="00290B4E" w:rsidRPr="0026095C" w:rsidRDefault="00290B4E" w:rsidP="00CA5FB8">
      <w:pPr>
        <w:pStyle w:val="ac"/>
        <w:jc w:val="center"/>
      </w:pPr>
    </w:p>
    <w:p w:rsidR="00B447C0" w:rsidRPr="007915D3" w:rsidRDefault="0056238E" w:rsidP="007915D3">
      <w:pPr>
        <w:spacing w:line="276" w:lineRule="auto"/>
        <w:ind w:firstLine="709"/>
        <w:jc w:val="both"/>
        <w:rPr>
          <w:szCs w:val="28"/>
        </w:rPr>
      </w:pPr>
      <w:proofErr w:type="gramStart"/>
      <w:r w:rsidRPr="00B447C0">
        <w:rPr>
          <w:szCs w:val="28"/>
        </w:rPr>
        <w:t xml:space="preserve">В соответствии с Федеральным законом от 7 декабря 2011 г. № 416-ФЗ «О водоснабжении и водоотведении», постановлением Правительства </w:t>
      </w:r>
      <w:r w:rsidRPr="007915D3">
        <w:rPr>
          <w:szCs w:val="28"/>
        </w:rPr>
        <w:t>Российской Федерации от 13 мая 2013 г. № 406 «О государственном регулировании тарифов в сфере</w:t>
      </w:r>
      <w:r w:rsidR="005D0DCD">
        <w:rPr>
          <w:szCs w:val="28"/>
        </w:rPr>
        <w:t xml:space="preserve"> водоснабжения и водоотведения», </w:t>
      </w:r>
      <w:r w:rsidR="00A7108F" w:rsidRPr="00A7108F">
        <w:rPr>
          <w:szCs w:val="28"/>
        </w:rPr>
        <w:t xml:space="preserve">постановлением Правительства Российской Федерации от 14 ноября 2022 г. </w:t>
      </w:r>
      <w:r w:rsidR="00175833">
        <w:rPr>
          <w:szCs w:val="28"/>
        </w:rPr>
        <w:br/>
      </w:r>
      <w:r w:rsidR="00A7108F" w:rsidRPr="00A7108F">
        <w:rPr>
          <w:szCs w:val="28"/>
        </w:rPr>
        <w:t>№ 2053 «Об особенностях индексации регулируемых цен (тарифов) с 1 декабря 2022 г. по 31 декабря 2023 г</w:t>
      </w:r>
      <w:proofErr w:type="gramEnd"/>
      <w:r w:rsidR="00A7108F" w:rsidRPr="00A7108F">
        <w:rPr>
          <w:szCs w:val="28"/>
        </w:rPr>
        <w:t xml:space="preserve">. и о внесении изменений в некоторые акты Правительства Российской Федерации» </w:t>
      </w:r>
      <w:r w:rsidRPr="007915D3">
        <w:rPr>
          <w:szCs w:val="28"/>
        </w:rPr>
        <w:t xml:space="preserve">и на основании рассмотрения необходимых обосновывающих материалов, представленных </w:t>
      </w:r>
      <w:r w:rsidR="00B447C0" w:rsidRPr="007915D3">
        <w:rPr>
          <w:bCs/>
          <w:szCs w:val="28"/>
        </w:rPr>
        <w:t xml:space="preserve">МУНИЦИПАЛЬНЫМ УНИТАРНЫМ ПРЕДПРИЯТИЕМ «ТЕПЛОЭНЕРГИЯ – 1» (ИНН </w:t>
      </w:r>
      <w:r w:rsidR="00B447C0" w:rsidRPr="007915D3">
        <w:rPr>
          <w:szCs w:val="28"/>
        </w:rPr>
        <w:t>5231004851)</w:t>
      </w:r>
      <w:r w:rsidR="00B447C0" w:rsidRPr="007915D3">
        <w:rPr>
          <w:bCs/>
          <w:szCs w:val="28"/>
        </w:rPr>
        <w:t xml:space="preserve">, </w:t>
      </w:r>
      <w:proofErr w:type="spellStart"/>
      <w:r w:rsidR="00B447C0" w:rsidRPr="007915D3">
        <w:rPr>
          <w:bCs/>
          <w:szCs w:val="28"/>
        </w:rPr>
        <w:t>р.п</w:t>
      </w:r>
      <w:proofErr w:type="spellEnd"/>
      <w:r w:rsidR="00B447C0" w:rsidRPr="007915D3">
        <w:rPr>
          <w:bCs/>
          <w:szCs w:val="28"/>
        </w:rPr>
        <w:t>. Сосновское Нижегородской области</w:t>
      </w:r>
      <w:r w:rsidR="00B447C0" w:rsidRPr="007915D3">
        <w:rPr>
          <w:szCs w:val="28"/>
        </w:rPr>
        <w:t xml:space="preserve">, экспертного заключения </w:t>
      </w:r>
      <w:r w:rsidR="00B447C0" w:rsidRPr="00D44C67">
        <w:rPr>
          <w:szCs w:val="28"/>
        </w:rPr>
        <w:t xml:space="preserve">рег. </w:t>
      </w:r>
      <w:r w:rsidR="007D3BA1" w:rsidRPr="00527083">
        <w:rPr>
          <w:szCs w:val="28"/>
        </w:rPr>
        <w:t>№ в-</w:t>
      </w:r>
      <w:r w:rsidR="00527083" w:rsidRPr="00527083">
        <w:rPr>
          <w:szCs w:val="28"/>
        </w:rPr>
        <w:t>923</w:t>
      </w:r>
      <w:r w:rsidR="005103C7" w:rsidRPr="005103C7">
        <w:rPr>
          <w:szCs w:val="28"/>
        </w:rPr>
        <w:t xml:space="preserve"> </w:t>
      </w:r>
      <w:r w:rsidR="00527083" w:rsidRPr="00527083">
        <w:rPr>
          <w:szCs w:val="28"/>
        </w:rPr>
        <w:t>от 22 ноября 2022 г.:</w:t>
      </w:r>
    </w:p>
    <w:p w:rsidR="007915D3" w:rsidRPr="007915D3" w:rsidRDefault="00B447C0" w:rsidP="007915D3">
      <w:pPr>
        <w:spacing w:line="276" w:lineRule="auto"/>
        <w:ind w:firstLine="709"/>
        <w:jc w:val="both"/>
        <w:rPr>
          <w:noProof/>
          <w:szCs w:val="28"/>
        </w:rPr>
      </w:pPr>
      <w:r w:rsidRPr="007915D3">
        <w:rPr>
          <w:b/>
          <w:szCs w:val="28"/>
        </w:rPr>
        <w:t xml:space="preserve">1. </w:t>
      </w:r>
      <w:r w:rsidRPr="007915D3">
        <w:rPr>
          <w:bCs/>
          <w:szCs w:val="28"/>
        </w:rPr>
        <w:t xml:space="preserve">Внести в решение региональной службы по тарифам Нижегородской области </w:t>
      </w:r>
      <w:r w:rsidR="007915D3" w:rsidRPr="007915D3">
        <w:rPr>
          <w:szCs w:val="28"/>
        </w:rPr>
        <w:t>от 11 декабря 2018 г. № 51/78 «</w:t>
      </w:r>
      <w:r w:rsidR="007915D3" w:rsidRPr="007915D3">
        <w:rPr>
          <w:noProof/>
          <w:szCs w:val="28"/>
        </w:rPr>
        <w:t>Об установлении МУНИЦИПАЛЬНОМУ УНИТАРНОМУ ПРЕДПРИЯТИЮ «ТЕПЛОЭНЕРГИЯ - 1» (ИНН 5231004851), р.п. Сосновское Нижегородской области, тарифов на горячую воду, поставляемую потребителям р.п. Сосновское Нижегородской области с использованием закрытой системы горячего водоснабжения</w:t>
      </w:r>
      <w:r w:rsidR="007915D3" w:rsidRPr="007915D3">
        <w:rPr>
          <w:szCs w:val="28"/>
        </w:rPr>
        <w:t>»</w:t>
      </w:r>
      <w:r w:rsidR="007915D3" w:rsidRPr="007915D3">
        <w:rPr>
          <w:noProof/>
          <w:szCs w:val="28"/>
        </w:rPr>
        <w:t xml:space="preserve"> следующие изменения:</w:t>
      </w:r>
    </w:p>
    <w:p w:rsidR="007915D3" w:rsidRPr="007915D3" w:rsidRDefault="007915D3" w:rsidP="007915D3">
      <w:pPr>
        <w:spacing w:line="276" w:lineRule="auto"/>
        <w:jc w:val="both"/>
        <w:rPr>
          <w:szCs w:val="28"/>
        </w:rPr>
      </w:pPr>
      <w:r w:rsidRPr="007915D3">
        <w:rPr>
          <w:b/>
          <w:i/>
          <w:szCs w:val="28"/>
        </w:rPr>
        <w:lastRenderedPageBreak/>
        <w:t>1.1.</w:t>
      </w:r>
      <w:r w:rsidRPr="007915D3">
        <w:rPr>
          <w:szCs w:val="28"/>
        </w:rPr>
        <w:t xml:space="preserve"> Таблицу пункта 2 решения изложить в следующей редакции:</w:t>
      </w:r>
    </w:p>
    <w:p w:rsidR="007915D3" w:rsidRPr="007915D3" w:rsidRDefault="007915D3" w:rsidP="007915D3">
      <w:pPr>
        <w:spacing w:line="276" w:lineRule="auto"/>
        <w:jc w:val="both"/>
        <w:rPr>
          <w:szCs w:val="28"/>
        </w:rPr>
      </w:pPr>
      <w:r w:rsidRPr="007915D3">
        <w:rPr>
          <w:szCs w:val="28"/>
        </w:rPr>
        <w:t>«</w:t>
      </w:r>
    </w:p>
    <w:tbl>
      <w:tblPr>
        <w:tblW w:w="97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3074"/>
        <w:gridCol w:w="1327"/>
        <w:gridCol w:w="2268"/>
        <w:gridCol w:w="2509"/>
      </w:tblGrid>
      <w:tr w:rsidR="001545D1" w:rsidRPr="001545D1" w:rsidTr="004B0367">
        <w:trPr>
          <w:jc w:val="center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5D1" w:rsidRPr="004B0367" w:rsidRDefault="001545D1" w:rsidP="001545D1">
            <w:pPr>
              <w:jc w:val="center"/>
              <w:rPr>
                <w:sz w:val="18"/>
                <w:szCs w:val="16"/>
                <w:lang w:eastAsia="en-US"/>
              </w:rPr>
            </w:pPr>
            <w:r w:rsidRPr="004B0367">
              <w:rPr>
                <w:sz w:val="18"/>
                <w:szCs w:val="16"/>
                <w:lang w:eastAsia="en-US"/>
              </w:rPr>
              <w:t xml:space="preserve">№ </w:t>
            </w:r>
            <w:proofErr w:type="gramStart"/>
            <w:r w:rsidRPr="004B0367">
              <w:rPr>
                <w:sz w:val="18"/>
                <w:szCs w:val="16"/>
                <w:lang w:eastAsia="en-US"/>
              </w:rPr>
              <w:t>п</w:t>
            </w:r>
            <w:proofErr w:type="gramEnd"/>
            <w:r w:rsidRPr="004B0367">
              <w:rPr>
                <w:sz w:val="18"/>
                <w:szCs w:val="16"/>
                <w:lang w:eastAsia="en-US"/>
              </w:rPr>
              <w:t>/п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5D1" w:rsidRPr="004B0367" w:rsidRDefault="001545D1" w:rsidP="001545D1">
            <w:pPr>
              <w:jc w:val="center"/>
              <w:rPr>
                <w:sz w:val="18"/>
                <w:szCs w:val="16"/>
                <w:lang w:eastAsia="en-US"/>
              </w:rPr>
            </w:pPr>
            <w:r w:rsidRPr="004B0367">
              <w:rPr>
                <w:sz w:val="18"/>
                <w:szCs w:val="16"/>
                <w:lang w:eastAsia="en-US"/>
              </w:rPr>
              <w:t>Периоды регулирования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5D1" w:rsidRPr="004B0367" w:rsidRDefault="001545D1" w:rsidP="001545D1">
            <w:pPr>
              <w:jc w:val="center"/>
              <w:rPr>
                <w:sz w:val="18"/>
                <w:szCs w:val="16"/>
                <w:vertAlign w:val="superscript"/>
                <w:lang w:eastAsia="en-US"/>
              </w:rPr>
            </w:pPr>
            <w:r w:rsidRPr="004B0367">
              <w:rPr>
                <w:sz w:val="18"/>
                <w:szCs w:val="16"/>
                <w:lang w:eastAsia="en-US"/>
              </w:rPr>
              <w:t>Тариф на горячую воду, руб./м</w:t>
            </w:r>
            <w:r w:rsidRPr="004B0367">
              <w:rPr>
                <w:sz w:val="18"/>
                <w:szCs w:val="16"/>
                <w:vertAlign w:val="superscript"/>
                <w:lang w:eastAsia="en-US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5D1" w:rsidRPr="004B0367" w:rsidRDefault="001545D1" w:rsidP="001545D1">
            <w:pPr>
              <w:jc w:val="center"/>
              <w:rPr>
                <w:sz w:val="18"/>
                <w:szCs w:val="16"/>
                <w:vertAlign w:val="superscript"/>
                <w:lang w:eastAsia="en-US"/>
              </w:rPr>
            </w:pPr>
            <w:r w:rsidRPr="004B0367">
              <w:rPr>
                <w:sz w:val="18"/>
                <w:szCs w:val="16"/>
                <w:lang w:eastAsia="en-US"/>
              </w:rPr>
              <w:t>Компонент на холодную воду (</w:t>
            </w:r>
            <w:proofErr w:type="spellStart"/>
            <w:r w:rsidRPr="004B0367">
              <w:rPr>
                <w:sz w:val="18"/>
                <w:szCs w:val="16"/>
                <w:lang w:eastAsia="en-US"/>
              </w:rPr>
              <w:t>одноставочный</w:t>
            </w:r>
            <w:proofErr w:type="spellEnd"/>
            <w:r w:rsidRPr="004B0367">
              <w:rPr>
                <w:sz w:val="18"/>
                <w:szCs w:val="16"/>
                <w:lang w:eastAsia="en-US"/>
              </w:rPr>
              <w:t>), руб./м</w:t>
            </w:r>
            <w:r w:rsidRPr="004B0367">
              <w:rPr>
                <w:sz w:val="18"/>
                <w:szCs w:val="16"/>
                <w:vertAlign w:val="superscript"/>
                <w:lang w:eastAsia="en-US"/>
              </w:rPr>
              <w:t>3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5D1" w:rsidRPr="004B0367" w:rsidRDefault="001545D1" w:rsidP="001545D1">
            <w:pPr>
              <w:jc w:val="center"/>
              <w:rPr>
                <w:sz w:val="18"/>
                <w:szCs w:val="16"/>
                <w:lang w:eastAsia="en-US"/>
              </w:rPr>
            </w:pPr>
            <w:r w:rsidRPr="004B0367">
              <w:rPr>
                <w:sz w:val="18"/>
                <w:szCs w:val="16"/>
                <w:lang w:eastAsia="en-US"/>
              </w:rPr>
              <w:t>Компонент на тепловую энергию (</w:t>
            </w:r>
            <w:proofErr w:type="spellStart"/>
            <w:r w:rsidRPr="004B0367">
              <w:rPr>
                <w:sz w:val="18"/>
                <w:szCs w:val="16"/>
                <w:lang w:eastAsia="en-US"/>
              </w:rPr>
              <w:t>одноставочный</w:t>
            </w:r>
            <w:proofErr w:type="spellEnd"/>
            <w:r w:rsidRPr="004B0367">
              <w:rPr>
                <w:sz w:val="18"/>
                <w:szCs w:val="16"/>
                <w:lang w:eastAsia="en-US"/>
              </w:rPr>
              <w:t>), руб./Гкал</w:t>
            </w:r>
          </w:p>
        </w:tc>
      </w:tr>
      <w:tr w:rsidR="00DE034C" w:rsidRPr="001545D1" w:rsidTr="004B0367">
        <w:trPr>
          <w:jc w:val="center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34C" w:rsidRPr="004B0367" w:rsidRDefault="00DE034C" w:rsidP="001545D1">
            <w:pPr>
              <w:jc w:val="center"/>
              <w:rPr>
                <w:b/>
                <w:bCs/>
                <w:sz w:val="18"/>
                <w:szCs w:val="16"/>
                <w:lang w:eastAsia="en-US"/>
              </w:rPr>
            </w:pPr>
            <w:r w:rsidRPr="004B0367">
              <w:rPr>
                <w:b/>
                <w:bCs/>
                <w:sz w:val="18"/>
                <w:szCs w:val="16"/>
                <w:lang w:eastAsia="en-US"/>
              </w:rPr>
              <w:t>1.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34C" w:rsidRPr="004B0367" w:rsidRDefault="00DE034C" w:rsidP="001545D1">
            <w:pPr>
              <w:rPr>
                <w:sz w:val="20"/>
                <w:szCs w:val="18"/>
                <w:lang w:eastAsia="en-US"/>
              </w:rPr>
            </w:pPr>
            <w:r w:rsidRPr="004B0367">
              <w:rPr>
                <w:sz w:val="20"/>
                <w:szCs w:val="18"/>
                <w:lang w:eastAsia="en-US"/>
              </w:rPr>
              <w:t>С 1 января по 31 декабря 2023 г.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34C" w:rsidRPr="004B0367" w:rsidRDefault="00DE034C" w:rsidP="001545D1">
            <w:pPr>
              <w:jc w:val="center"/>
              <w:rPr>
                <w:sz w:val="20"/>
                <w:szCs w:val="18"/>
                <w:lang w:eastAsia="en-US"/>
              </w:rPr>
            </w:pPr>
            <w:r w:rsidRPr="004B0367">
              <w:rPr>
                <w:sz w:val="20"/>
                <w:szCs w:val="18"/>
                <w:lang w:eastAsia="en-US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34C" w:rsidRPr="00DE034C" w:rsidRDefault="00DE034C">
            <w:pPr>
              <w:jc w:val="center"/>
              <w:rPr>
                <w:sz w:val="20"/>
                <w:lang w:eastAsia="en-US"/>
              </w:rPr>
            </w:pPr>
            <w:r w:rsidRPr="00DE034C">
              <w:rPr>
                <w:sz w:val="20"/>
                <w:lang w:eastAsia="en-US"/>
              </w:rPr>
              <w:t xml:space="preserve">30,56    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34C" w:rsidRPr="00DE034C" w:rsidRDefault="00DE034C">
            <w:pPr>
              <w:jc w:val="center"/>
              <w:rPr>
                <w:sz w:val="20"/>
                <w:lang w:eastAsia="en-US"/>
              </w:rPr>
            </w:pPr>
            <w:r w:rsidRPr="00DE034C">
              <w:rPr>
                <w:sz w:val="20"/>
                <w:lang w:eastAsia="en-US"/>
              </w:rPr>
              <w:t xml:space="preserve">3 908,67   </w:t>
            </w:r>
          </w:p>
        </w:tc>
      </w:tr>
      <w:tr w:rsidR="001545D1" w:rsidRPr="001545D1" w:rsidTr="004B0367">
        <w:trPr>
          <w:jc w:val="center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5D1" w:rsidRPr="004B0367" w:rsidRDefault="001545D1" w:rsidP="001545D1">
            <w:pPr>
              <w:jc w:val="center"/>
              <w:rPr>
                <w:sz w:val="18"/>
                <w:szCs w:val="16"/>
                <w:lang w:eastAsia="en-US"/>
              </w:rPr>
            </w:pPr>
          </w:p>
        </w:tc>
        <w:tc>
          <w:tcPr>
            <w:tcW w:w="91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5D1" w:rsidRPr="004B0367" w:rsidRDefault="001545D1" w:rsidP="001545D1">
            <w:pPr>
              <w:rPr>
                <w:sz w:val="20"/>
                <w:szCs w:val="18"/>
                <w:lang w:eastAsia="en-US"/>
              </w:rPr>
            </w:pPr>
            <w:r w:rsidRPr="004B0367">
              <w:rPr>
                <w:b/>
                <w:sz w:val="20"/>
                <w:szCs w:val="18"/>
                <w:lang w:eastAsia="en-US"/>
              </w:rPr>
              <w:t>Население (с учетом НДС)</w:t>
            </w:r>
          </w:p>
        </w:tc>
      </w:tr>
      <w:tr w:rsidR="001545D1" w:rsidRPr="001545D1" w:rsidTr="004B0367">
        <w:trPr>
          <w:jc w:val="center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5D1" w:rsidRPr="004B0367" w:rsidRDefault="001545D1" w:rsidP="001545D1">
            <w:pPr>
              <w:jc w:val="center"/>
              <w:rPr>
                <w:b/>
                <w:bCs/>
                <w:sz w:val="18"/>
                <w:szCs w:val="16"/>
                <w:lang w:eastAsia="en-US"/>
              </w:rPr>
            </w:pPr>
            <w:r w:rsidRPr="004B0367">
              <w:rPr>
                <w:b/>
                <w:bCs/>
                <w:sz w:val="18"/>
                <w:szCs w:val="16"/>
                <w:lang w:eastAsia="en-US"/>
              </w:rPr>
              <w:t>2.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5D1" w:rsidRPr="004B0367" w:rsidRDefault="001545D1" w:rsidP="001545D1">
            <w:pPr>
              <w:rPr>
                <w:sz w:val="20"/>
                <w:szCs w:val="18"/>
                <w:lang w:eastAsia="en-US"/>
              </w:rPr>
            </w:pPr>
            <w:r w:rsidRPr="004B0367">
              <w:rPr>
                <w:sz w:val="20"/>
                <w:szCs w:val="18"/>
                <w:lang w:eastAsia="en-US"/>
              </w:rPr>
              <w:t>С 1 января по 31 декабря 2023 г.</w:t>
            </w:r>
          </w:p>
        </w:tc>
        <w:tc>
          <w:tcPr>
            <w:tcW w:w="13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5D1" w:rsidRPr="00DE034C" w:rsidRDefault="00DE034C" w:rsidP="001545D1">
            <w:pPr>
              <w:tabs>
                <w:tab w:val="center" w:pos="4677"/>
                <w:tab w:val="right" w:pos="9355"/>
              </w:tabs>
              <w:jc w:val="center"/>
              <w:rPr>
                <w:sz w:val="20"/>
                <w:lang w:eastAsia="en-US"/>
              </w:rPr>
            </w:pPr>
            <w:r w:rsidRPr="00DE034C">
              <w:rPr>
                <w:sz w:val="20"/>
                <w:lang w:eastAsia="en-US"/>
              </w:rPr>
              <w:t xml:space="preserve">254,44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5D1" w:rsidRPr="00DE034C" w:rsidRDefault="001545D1" w:rsidP="001545D1">
            <w:pPr>
              <w:jc w:val="center"/>
              <w:rPr>
                <w:sz w:val="20"/>
                <w:lang w:eastAsia="en-US"/>
              </w:rPr>
            </w:pP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5D1" w:rsidRPr="00DE034C" w:rsidRDefault="001545D1" w:rsidP="001545D1">
            <w:pPr>
              <w:jc w:val="center"/>
              <w:rPr>
                <w:sz w:val="20"/>
                <w:lang w:eastAsia="en-US"/>
              </w:rPr>
            </w:pPr>
          </w:p>
        </w:tc>
      </w:tr>
      <w:tr w:rsidR="00DE034C" w:rsidRPr="001545D1" w:rsidTr="004B0367">
        <w:trPr>
          <w:jc w:val="center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34C" w:rsidRPr="001545D1" w:rsidRDefault="00DE034C" w:rsidP="001545D1">
            <w:pPr>
              <w:rPr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34C" w:rsidRPr="004B0367" w:rsidRDefault="00DE034C" w:rsidP="001545D1">
            <w:pPr>
              <w:rPr>
                <w:sz w:val="20"/>
                <w:szCs w:val="18"/>
                <w:lang w:eastAsia="en-US"/>
              </w:rPr>
            </w:pPr>
            <w:r w:rsidRPr="004B0367">
              <w:rPr>
                <w:sz w:val="20"/>
                <w:szCs w:val="18"/>
                <w:lang w:eastAsia="en-US"/>
              </w:rPr>
              <w:t>в том числе:</w:t>
            </w:r>
          </w:p>
        </w:tc>
        <w:tc>
          <w:tcPr>
            <w:tcW w:w="13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34C" w:rsidRPr="00DE034C" w:rsidRDefault="00DE034C" w:rsidP="001545D1">
            <w:pPr>
              <w:rPr>
                <w:sz w:val="20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34C" w:rsidRPr="00DE034C" w:rsidRDefault="00DE034C">
            <w:pPr>
              <w:jc w:val="center"/>
              <w:rPr>
                <w:sz w:val="20"/>
                <w:lang w:eastAsia="en-US"/>
              </w:rPr>
            </w:pPr>
            <w:r w:rsidRPr="00DE034C">
              <w:rPr>
                <w:sz w:val="20"/>
                <w:lang w:eastAsia="en-US"/>
              </w:rPr>
              <w:t xml:space="preserve">30,56   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34C" w:rsidRPr="00DE034C" w:rsidRDefault="00DE034C">
            <w:pPr>
              <w:jc w:val="center"/>
              <w:rPr>
                <w:sz w:val="20"/>
                <w:lang w:eastAsia="en-US"/>
              </w:rPr>
            </w:pPr>
            <w:r w:rsidRPr="00DE034C">
              <w:rPr>
                <w:sz w:val="20"/>
                <w:lang w:eastAsia="en-US"/>
              </w:rPr>
              <w:t xml:space="preserve">3 908,67   </w:t>
            </w:r>
          </w:p>
        </w:tc>
      </w:tr>
    </w:tbl>
    <w:p w:rsidR="001545D1" w:rsidRPr="001545D1" w:rsidRDefault="001545D1" w:rsidP="001545D1">
      <w:pPr>
        <w:spacing w:line="276" w:lineRule="auto"/>
        <w:jc w:val="right"/>
        <w:rPr>
          <w:szCs w:val="28"/>
        </w:rPr>
      </w:pPr>
      <w:r w:rsidRPr="001545D1">
        <w:rPr>
          <w:szCs w:val="28"/>
        </w:rPr>
        <w:t>».</w:t>
      </w:r>
    </w:p>
    <w:p w:rsidR="001545D1" w:rsidRPr="001545D1" w:rsidRDefault="001545D1" w:rsidP="001545D1">
      <w:pPr>
        <w:spacing w:line="276" w:lineRule="auto"/>
        <w:jc w:val="both"/>
        <w:rPr>
          <w:szCs w:val="28"/>
        </w:rPr>
      </w:pPr>
      <w:r w:rsidRPr="001545D1">
        <w:rPr>
          <w:b/>
          <w:i/>
          <w:szCs w:val="28"/>
        </w:rPr>
        <w:t>1.2.</w:t>
      </w:r>
      <w:r w:rsidRPr="001545D1">
        <w:rPr>
          <w:szCs w:val="28"/>
        </w:rPr>
        <w:t xml:space="preserve"> </w:t>
      </w:r>
      <w:r w:rsidRPr="001545D1">
        <w:rPr>
          <w:noProof/>
          <w:szCs w:val="28"/>
        </w:rPr>
        <w:t xml:space="preserve">Приложение </w:t>
      </w:r>
      <w:r w:rsidRPr="001545D1">
        <w:rPr>
          <w:szCs w:val="28"/>
        </w:rPr>
        <w:t xml:space="preserve">к решению изложить в новой редакции согласно </w:t>
      </w:r>
      <w:r w:rsidRPr="001545D1">
        <w:rPr>
          <w:noProof/>
          <w:szCs w:val="28"/>
        </w:rPr>
        <w:t xml:space="preserve">Приложению </w:t>
      </w:r>
      <w:r w:rsidR="004B0367">
        <w:rPr>
          <w:noProof/>
          <w:szCs w:val="28"/>
        </w:rPr>
        <w:br/>
      </w:r>
      <w:r w:rsidRPr="001545D1">
        <w:rPr>
          <w:szCs w:val="28"/>
        </w:rPr>
        <w:t>к настоящему решению.</w:t>
      </w:r>
    </w:p>
    <w:p w:rsidR="001545D1" w:rsidRPr="001545D1" w:rsidRDefault="001545D1" w:rsidP="001545D1">
      <w:pPr>
        <w:spacing w:line="276" w:lineRule="auto"/>
        <w:ind w:firstLine="708"/>
        <w:jc w:val="both"/>
        <w:rPr>
          <w:b/>
          <w:szCs w:val="28"/>
        </w:rPr>
      </w:pPr>
      <w:r w:rsidRPr="001545D1">
        <w:rPr>
          <w:b/>
          <w:szCs w:val="28"/>
        </w:rPr>
        <w:t xml:space="preserve">2. </w:t>
      </w:r>
      <w:r w:rsidRPr="001545D1">
        <w:rPr>
          <w:szCs w:val="28"/>
        </w:rPr>
        <w:t>Тарифы на 2023 год, скорректированные подпунктом 1.1 пункта 1 настоящего решения, вводятся в действие с 1 декабря 2022 г.</w:t>
      </w:r>
      <w:r w:rsidRPr="001545D1">
        <w:rPr>
          <w:b/>
          <w:szCs w:val="28"/>
        </w:rPr>
        <w:t xml:space="preserve"> </w:t>
      </w:r>
    </w:p>
    <w:p w:rsidR="001545D1" w:rsidRPr="001545D1" w:rsidRDefault="001545D1" w:rsidP="001545D1">
      <w:pPr>
        <w:spacing w:line="276" w:lineRule="auto"/>
        <w:ind w:firstLine="709"/>
        <w:rPr>
          <w:szCs w:val="28"/>
        </w:rPr>
      </w:pPr>
      <w:r w:rsidRPr="001545D1">
        <w:rPr>
          <w:b/>
          <w:szCs w:val="28"/>
        </w:rPr>
        <w:t xml:space="preserve">3. </w:t>
      </w:r>
      <w:r w:rsidRPr="001545D1">
        <w:rPr>
          <w:szCs w:val="28"/>
        </w:rPr>
        <w:t>Настоящее решение вступает в силу с 1 декабря 2022 г.</w:t>
      </w:r>
    </w:p>
    <w:p w:rsidR="000C3EA3" w:rsidRDefault="000C3EA3" w:rsidP="0056238E">
      <w:pPr>
        <w:autoSpaceDE w:val="0"/>
        <w:autoSpaceDN w:val="0"/>
        <w:adjustRightInd w:val="0"/>
        <w:spacing w:line="276" w:lineRule="auto"/>
        <w:ind w:firstLine="720"/>
        <w:jc w:val="both"/>
        <w:rPr>
          <w:noProof/>
          <w:szCs w:val="28"/>
        </w:rPr>
      </w:pPr>
    </w:p>
    <w:p w:rsidR="007915D3" w:rsidRDefault="007915D3" w:rsidP="0056238E">
      <w:pPr>
        <w:autoSpaceDE w:val="0"/>
        <w:autoSpaceDN w:val="0"/>
        <w:adjustRightInd w:val="0"/>
        <w:spacing w:line="276" w:lineRule="auto"/>
        <w:ind w:firstLine="720"/>
        <w:jc w:val="both"/>
        <w:rPr>
          <w:noProof/>
          <w:szCs w:val="28"/>
        </w:rPr>
      </w:pPr>
    </w:p>
    <w:p w:rsidR="007915D3" w:rsidRPr="0056238E" w:rsidRDefault="007915D3" w:rsidP="0056238E">
      <w:pPr>
        <w:autoSpaceDE w:val="0"/>
        <w:autoSpaceDN w:val="0"/>
        <w:adjustRightInd w:val="0"/>
        <w:spacing w:line="276" w:lineRule="auto"/>
        <w:ind w:firstLine="720"/>
        <w:jc w:val="both"/>
        <w:rPr>
          <w:noProof/>
          <w:szCs w:val="28"/>
        </w:rPr>
      </w:pPr>
    </w:p>
    <w:p w:rsidR="006648EA" w:rsidRDefault="003F7CA5" w:rsidP="00B447C0">
      <w:pPr>
        <w:tabs>
          <w:tab w:val="left" w:pos="1897"/>
        </w:tabs>
        <w:spacing w:line="276" w:lineRule="auto"/>
        <w:rPr>
          <w:szCs w:val="28"/>
        </w:rPr>
      </w:pPr>
      <w:r w:rsidRPr="0093141E">
        <w:rPr>
          <w:szCs w:val="28"/>
        </w:rPr>
        <w:t>Руководитель службы</w:t>
      </w:r>
      <w:r w:rsidRPr="003F7CA5">
        <w:rPr>
          <w:szCs w:val="28"/>
        </w:rPr>
        <w:tab/>
      </w:r>
      <w:r w:rsidRPr="003F7CA5">
        <w:rPr>
          <w:szCs w:val="28"/>
        </w:rPr>
        <w:tab/>
      </w:r>
      <w:r w:rsidR="0093141E">
        <w:rPr>
          <w:szCs w:val="28"/>
        </w:rPr>
        <w:t xml:space="preserve">                                                               </w:t>
      </w:r>
      <w:proofErr w:type="spellStart"/>
      <w:r w:rsidR="0093141E">
        <w:rPr>
          <w:szCs w:val="28"/>
        </w:rPr>
        <w:t>Ю.Л.Алешина</w:t>
      </w:r>
      <w:proofErr w:type="spellEnd"/>
      <w:r w:rsidRPr="003F7CA5">
        <w:rPr>
          <w:szCs w:val="28"/>
        </w:rPr>
        <w:tab/>
      </w:r>
      <w:r w:rsidRPr="003F7CA5">
        <w:rPr>
          <w:szCs w:val="28"/>
        </w:rPr>
        <w:tab/>
      </w:r>
      <w:r w:rsidRPr="003F7CA5">
        <w:rPr>
          <w:szCs w:val="28"/>
        </w:rPr>
        <w:tab/>
      </w:r>
      <w:r w:rsidRPr="003F7CA5">
        <w:rPr>
          <w:szCs w:val="28"/>
        </w:rPr>
        <w:tab/>
        <w:t xml:space="preserve">             </w:t>
      </w:r>
    </w:p>
    <w:tbl>
      <w:tblPr>
        <w:tblpPr w:leftFromText="180" w:rightFromText="180" w:vertAnchor="text" w:tblpY="1"/>
        <w:tblOverlap w:val="never"/>
        <w:tblW w:w="10162" w:type="dxa"/>
        <w:tblLook w:val="04A0" w:firstRow="1" w:lastRow="0" w:firstColumn="1" w:lastColumn="0" w:noHBand="0" w:noVBand="1"/>
      </w:tblPr>
      <w:tblGrid>
        <w:gridCol w:w="528"/>
        <w:gridCol w:w="456"/>
        <w:gridCol w:w="9167"/>
        <w:gridCol w:w="11"/>
      </w:tblGrid>
      <w:tr w:rsidR="005C06DC" w:rsidTr="00003C40">
        <w:trPr>
          <w:gridAfter w:val="1"/>
          <w:wAfter w:w="11" w:type="dxa"/>
        </w:trPr>
        <w:tc>
          <w:tcPr>
            <w:tcW w:w="528" w:type="dxa"/>
          </w:tcPr>
          <w:p w:rsidR="005C06DC" w:rsidRDefault="005C06DC" w:rsidP="005C1C7D">
            <w:pPr>
              <w:tabs>
                <w:tab w:val="left" w:pos="1897"/>
              </w:tabs>
            </w:pPr>
          </w:p>
        </w:tc>
        <w:tc>
          <w:tcPr>
            <w:tcW w:w="456" w:type="dxa"/>
          </w:tcPr>
          <w:p w:rsidR="005C06DC" w:rsidRDefault="005C06DC" w:rsidP="005C1C7D">
            <w:pPr>
              <w:tabs>
                <w:tab w:val="left" w:pos="1897"/>
              </w:tabs>
            </w:pPr>
          </w:p>
        </w:tc>
        <w:tc>
          <w:tcPr>
            <w:tcW w:w="9167" w:type="dxa"/>
          </w:tcPr>
          <w:p w:rsidR="007915D3" w:rsidRDefault="007915D3" w:rsidP="008305DC">
            <w:pPr>
              <w:ind w:left="3552"/>
              <w:jc w:val="center"/>
            </w:pPr>
          </w:p>
          <w:p w:rsidR="007915D3" w:rsidRDefault="007915D3" w:rsidP="008305DC">
            <w:pPr>
              <w:ind w:left="3552"/>
              <w:jc w:val="center"/>
            </w:pPr>
          </w:p>
          <w:p w:rsidR="007915D3" w:rsidRDefault="007915D3" w:rsidP="008305DC">
            <w:pPr>
              <w:ind w:left="3552"/>
              <w:jc w:val="center"/>
            </w:pPr>
          </w:p>
          <w:p w:rsidR="007915D3" w:rsidRDefault="007915D3" w:rsidP="008305DC">
            <w:pPr>
              <w:ind w:left="3552"/>
              <w:jc w:val="center"/>
            </w:pPr>
          </w:p>
          <w:p w:rsidR="007915D3" w:rsidRDefault="007915D3" w:rsidP="008305DC">
            <w:pPr>
              <w:ind w:left="3552"/>
              <w:jc w:val="center"/>
            </w:pPr>
          </w:p>
          <w:p w:rsidR="007915D3" w:rsidRDefault="007915D3" w:rsidP="008305DC">
            <w:pPr>
              <w:ind w:left="3552"/>
              <w:jc w:val="center"/>
            </w:pPr>
          </w:p>
          <w:p w:rsidR="006D2B06" w:rsidRDefault="006D2B06" w:rsidP="008305DC">
            <w:pPr>
              <w:ind w:left="3552"/>
              <w:jc w:val="center"/>
            </w:pPr>
          </w:p>
          <w:p w:rsidR="006D2B06" w:rsidRDefault="006D2B06" w:rsidP="008305DC">
            <w:pPr>
              <w:ind w:left="3552"/>
              <w:jc w:val="center"/>
            </w:pPr>
          </w:p>
          <w:p w:rsidR="006D2B06" w:rsidRDefault="006D2B06" w:rsidP="008305DC">
            <w:pPr>
              <w:ind w:left="3552"/>
              <w:jc w:val="center"/>
            </w:pPr>
          </w:p>
          <w:p w:rsidR="007915D3" w:rsidRDefault="007915D3" w:rsidP="008305DC">
            <w:pPr>
              <w:ind w:left="3552"/>
              <w:jc w:val="center"/>
            </w:pPr>
          </w:p>
          <w:p w:rsidR="001545D1" w:rsidRDefault="001545D1" w:rsidP="008305DC">
            <w:pPr>
              <w:ind w:left="3552"/>
              <w:jc w:val="center"/>
            </w:pPr>
          </w:p>
          <w:p w:rsidR="001545D1" w:rsidRDefault="001545D1" w:rsidP="008305DC">
            <w:pPr>
              <w:ind w:left="3552"/>
              <w:jc w:val="center"/>
            </w:pPr>
          </w:p>
          <w:p w:rsidR="001545D1" w:rsidRDefault="001545D1" w:rsidP="008305DC">
            <w:pPr>
              <w:ind w:left="3552"/>
              <w:jc w:val="center"/>
            </w:pPr>
          </w:p>
          <w:p w:rsidR="001545D1" w:rsidRDefault="001545D1" w:rsidP="008305DC">
            <w:pPr>
              <w:ind w:left="3552"/>
              <w:jc w:val="center"/>
            </w:pPr>
          </w:p>
          <w:p w:rsidR="001545D1" w:rsidRDefault="001545D1" w:rsidP="008305DC">
            <w:pPr>
              <w:ind w:left="3552"/>
              <w:jc w:val="center"/>
            </w:pPr>
          </w:p>
          <w:p w:rsidR="001545D1" w:rsidRDefault="001545D1" w:rsidP="008305DC">
            <w:pPr>
              <w:ind w:left="3552"/>
              <w:jc w:val="center"/>
            </w:pPr>
          </w:p>
          <w:p w:rsidR="001545D1" w:rsidRDefault="001545D1" w:rsidP="008305DC">
            <w:pPr>
              <w:ind w:left="3552"/>
              <w:jc w:val="center"/>
            </w:pPr>
          </w:p>
          <w:p w:rsidR="001545D1" w:rsidRDefault="001545D1" w:rsidP="008305DC">
            <w:pPr>
              <w:ind w:left="3552"/>
              <w:jc w:val="center"/>
            </w:pPr>
          </w:p>
          <w:p w:rsidR="001545D1" w:rsidRDefault="001545D1" w:rsidP="008305DC">
            <w:pPr>
              <w:ind w:left="3552"/>
              <w:jc w:val="center"/>
            </w:pPr>
          </w:p>
          <w:p w:rsidR="001545D1" w:rsidRDefault="001545D1" w:rsidP="008305DC">
            <w:pPr>
              <w:ind w:left="3552"/>
              <w:jc w:val="center"/>
            </w:pPr>
          </w:p>
          <w:p w:rsidR="001545D1" w:rsidRDefault="001545D1" w:rsidP="008305DC">
            <w:pPr>
              <w:ind w:left="3552"/>
              <w:jc w:val="center"/>
            </w:pPr>
          </w:p>
          <w:p w:rsidR="001545D1" w:rsidRDefault="001545D1" w:rsidP="008305DC">
            <w:pPr>
              <w:ind w:left="3552"/>
              <w:jc w:val="center"/>
            </w:pPr>
          </w:p>
          <w:p w:rsidR="001545D1" w:rsidRDefault="001545D1" w:rsidP="008305DC">
            <w:pPr>
              <w:ind w:left="3552"/>
              <w:jc w:val="center"/>
            </w:pPr>
          </w:p>
          <w:p w:rsidR="001545D1" w:rsidRDefault="001545D1" w:rsidP="008305DC">
            <w:pPr>
              <w:ind w:left="3552"/>
              <w:jc w:val="center"/>
            </w:pPr>
          </w:p>
          <w:p w:rsidR="001545D1" w:rsidRDefault="001545D1" w:rsidP="008305DC">
            <w:pPr>
              <w:ind w:left="3552"/>
              <w:jc w:val="center"/>
            </w:pPr>
          </w:p>
          <w:p w:rsidR="005C06DC" w:rsidRDefault="00E81283" w:rsidP="008305DC">
            <w:pPr>
              <w:ind w:left="3552"/>
              <w:jc w:val="center"/>
            </w:pPr>
            <w:r>
              <w:lastRenderedPageBreak/>
              <w:t xml:space="preserve">ПРИЛОЖЕНИЕ </w:t>
            </w:r>
          </w:p>
          <w:p w:rsidR="005C06DC" w:rsidRDefault="005C06DC" w:rsidP="008305DC">
            <w:pPr>
              <w:ind w:left="3552"/>
              <w:jc w:val="center"/>
            </w:pPr>
            <w:r>
              <w:t xml:space="preserve">к решению региональной службы </w:t>
            </w:r>
            <w:r w:rsidR="005C1C7D">
              <w:br/>
            </w:r>
            <w:r>
              <w:t xml:space="preserve">по тарифам Нижегородской области </w:t>
            </w:r>
          </w:p>
          <w:p w:rsidR="0056238E" w:rsidRDefault="005C06DC" w:rsidP="0056238E">
            <w:pPr>
              <w:ind w:left="3552"/>
              <w:jc w:val="center"/>
            </w:pPr>
            <w:r w:rsidRPr="000E2EFE">
              <w:t>от</w:t>
            </w:r>
            <w:r w:rsidR="0093141E" w:rsidRPr="000E2EFE">
              <w:t xml:space="preserve"> </w:t>
            </w:r>
            <w:r w:rsidR="00A7108F">
              <w:t xml:space="preserve">25 ноября </w:t>
            </w:r>
            <w:r w:rsidR="007D3BA1">
              <w:t>2022</w:t>
            </w:r>
            <w:r w:rsidR="00F1607E" w:rsidRPr="000E2EFE">
              <w:t xml:space="preserve"> </w:t>
            </w:r>
            <w:r w:rsidR="00CC03DF" w:rsidRPr="000E2EFE">
              <w:t>г.</w:t>
            </w:r>
            <w:r w:rsidRPr="000E2EFE">
              <w:t xml:space="preserve"> №</w:t>
            </w:r>
            <w:r w:rsidR="006B0802" w:rsidRPr="00D74902">
              <w:t xml:space="preserve"> </w:t>
            </w:r>
            <w:r w:rsidR="003D6851">
              <w:t>48/160</w:t>
            </w:r>
            <w:bookmarkStart w:id="0" w:name="_GoBack"/>
            <w:bookmarkEnd w:id="0"/>
          </w:p>
          <w:p w:rsidR="0026095C" w:rsidRDefault="0026095C" w:rsidP="0056238E">
            <w:pPr>
              <w:ind w:left="3552"/>
              <w:jc w:val="center"/>
            </w:pPr>
          </w:p>
          <w:p w:rsidR="0056238E" w:rsidRDefault="0056238E" w:rsidP="0056238E">
            <w:pPr>
              <w:ind w:left="3552"/>
              <w:jc w:val="center"/>
            </w:pPr>
            <w:r>
              <w:t xml:space="preserve">«ПРИЛОЖЕНИЕ </w:t>
            </w:r>
          </w:p>
          <w:p w:rsidR="0056238E" w:rsidRDefault="0056238E" w:rsidP="0056238E">
            <w:pPr>
              <w:ind w:left="3552"/>
              <w:jc w:val="center"/>
            </w:pPr>
            <w:r>
              <w:t xml:space="preserve">к решению региональной службы </w:t>
            </w:r>
            <w:r>
              <w:br/>
              <w:t xml:space="preserve">по тарифам Нижегородской области </w:t>
            </w:r>
          </w:p>
          <w:p w:rsidR="0056238E" w:rsidRPr="001D06AF" w:rsidRDefault="007915D3" w:rsidP="00B447C0">
            <w:pPr>
              <w:ind w:left="3552"/>
              <w:jc w:val="center"/>
            </w:pPr>
            <w:r w:rsidRPr="007915D3">
              <w:rPr>
                <w:szCs w:val="28"/>
              </w:rPr>
              <w:t>от 11 декабря 2018 г. № 51/78</w:t>
            </w:r>
          </w:p>
        </w:tc>
      </w:tr>
      <w:tr w:rsidR="00AB760E" w:rsidRPr="006161EA" w:rsidTr="00003C40">
        <w:tblPrEx>
          <w:tblCellMar>
            <w:left w:w="0" w:type="dxa"/>
            <w:right w:w="0" w:type="dxa"/>
          </w:tblCellMar>
        </w:tblPrEx>
        <w:trPr>
          <w:trHeight w:val="261"/>
        </w:trPr>
        <w:tc>
          <w:tcPr>
            <w:tcW w:w="10162" w:type="dxa"/>
            <w:gridSpan w:val="4"/>
            <w:hideMark/>
          </w:tcPr>
          <w:p w:rsidR="00521285" w:rsidRDefault="00521285" w:rsidP="00032C10">
            <w:pPr>
              <w:ind w:left="3552"/>
              <w:jc w:val="center"/>
              <w:rPr>
                <w:sz w:val="24"/>
                <w:szCs w:val="24"/>
              </w:rPr>
            </w:pPr>
          </w:p>
          <w:p w:rsidR="007D25C7" w:rsidRPr="007D25C7" w:rsidRDefault="00B0596B" w:rsidP="007D25C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</w:t>
            </w:r>
            <w:r w:rsidR="007D25C7" w:rsidRPr="007D25C7">
              <w:rPr>
                <w:b/>
                <w:sz w:val="24"/>
                <w:szCs w:val="24"/>
              </w:rPr>
              <w:t>РОИЗВОДСТВЕННАЯ ПРОГРАММА</w:t>
            </w:r>
          </w:p>
          <w:p w:rsidR="00DC7870" w:rsidRDefault="007D25C7" w:rsidP="007D25C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7D25C7">
              <w:rPr>
                <w:b/>
                <w:sz w:val="24"/>
                <w:szCs w:val="24"/>
              </w:rPr>
              <w:t xml:space="preserve">ПО ОКАЗАНИЮ УСЛУГ </w:t>
            </w:r>
            <w:r w:rsidR="007915D3">
              <w:rPr>
                <w:b/>
                <w:sz w:val="24"/>
                <w:szCs w:val="24"/>
              </w:rPr>
              <w:t>ГОРЯЧЕГО</w:t>
            </w:r>
            <w:r w:rsidR="00016631">
              <w:rPr>
                <w:b/>
                <w:sz w:val="24"/>
                <w:szCs w:val="24"/>
              </w:rPr>
              <w:t xml:space="preserve"> ВОДОСНАБЖЕНИЯ</w:t>
            </w:r>
          </w:p>
          <w:p w:rsidR="00916E56" w:rsidRPr="00B447C0" w:rsidRDefault="00916E56" w:rsidP="007915D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</w:tr>
    </w:tbl>
    <w:p w:rsidR="007D3BA1" w:rsidRDefault="00B17710" w:rsidP="00DE034C">
      <w:pPr>
        <w:tabs>
          <w:tab w:val="left" w:pos="1897"/>
        </w:tabs>
        <w:jc w:val="center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Период реализации произво</w:t>
      </w:r>
      <w:r w:rsidR="0021466F">
        <w:rPr>
          <w:sz w:val="24"/>
          <w:szCs w:val="24"/>
          <w:lang w:eastAsia="en-US"/>
        </w:rPr>
        <w:t xml:space="preserve">дственной программы с </w:t>
      </w:r>
      <w:r w:rsidR="0056238E">
        <w:rPr>
          <w:sz w:val="24"/>
          <w:szCs w:val="24"/>
          <w:lang w:eastAsia="en-US"/>
        </w:rPr>
        <w:t>01.01</w:t>
      </w:r>
      <w:r w:rsidR="00114A0B">
        <w:rPr>
          <w:sz w:val="24"/>
          <w:szCs w:val="24"/>
          <w:lang w:eastAsia="en-US"/>
        </w:rPr>
        <w:t>.201</w:t>
      </w:r>
      <w:r w:rsidR="007915D3">
        <w:rPr>
          <w:sz w:val="24"/>
          <w:szCs w:val="24"/>
          <w:lang w:eastAsia="en-US"/>
        </w:rPr>
        <w:t>9</w:t>
      </w:r>
      <w:r>
        <w:rPr>
          <w:sz w:val="24"/>
          <w:szCs w:val="24"/>
          <w:lang w:eastAsia="en-US"/>
        </w:rPr>
        <w:t xml:space="preserve"> г. по 31.12.20</w:t>
      </w:r>
      <w:r w:rsidR="007915D3">
        <w:rPr>
          <w:sz w:val="24"/>
          <w:szCs w:val="24"/>
          <w:lang w:eastAsia="en-US"/>
        </w:rPr>
        <w:t>23</w:t>
      </w:r>
      <w:r>
        <w:rPr>
          <w:sz w:val="24"/>
          <w:szCs w:val="24"/>
          <w:lang w:eastAsia="en-US"/>
        </w:rPr>
        <w:t xml:space="preserve"> г.</w:t>
      </w:r>
    </w:p>
    <w:tbl>
      <w:tblPr>
        <w:tblW w:w="9433" w:type="dxa"/>
        <w:tblInd w:w="-209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744"/>
        <w:gridCol w:w="22"/>
        <w:gridCol w:w="427"/>
        <w:gridCol w:w="424"/>
        <w:gridCol w:w="427"/>
        <w:gridCol w:w="283"/>
        <w:gridCol w:w="498"/>
        <w:gridCol w:w="212"/>
        <w:gridCol w:w="992"/>
        <w:gridCol w:w="10"/>
        <w:gridCol w:w="579"/>
        <w:gridCol w:w="546"/>
        <w:gridCol w:w="10"/>
        <w:gridCol w:w="452"/>
        <w:gridCol w:w="12"/>
        <w:gridCol w:w="660"/>
        <w:gridCol w:w="10"/>
        <w:gridCol w:w="1125"/>
      </w:tblGrid>
      <w:tr w:rsidR="00DE034C" w:rsidRPr="00DE034C" w:rsidTr="00175833">
        <w:tc>
          <w:tcPr>
            <w:tcW w:w="9433" w:type="dxa"/>
            <w:gridSpan w:val="1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E034C" w:rsidRPr="00DE034C" w:rsidRDefault="00DE034C" w:rsidP="00DE034C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outlineLvl w:val="0"/>
              <w:rPr>
                <w:rFonts w:eastAsia="Calibri"/>
                <w:b/>
                <w:sz w:val="20"/>
                <w:lang w:eastAsia="en-US"/>
              </w:rPr>
            </w:pPr>
            <w:r w:rsidRPr="00DE034C">
              <w:rPr>
                <w:rFonts w:eastAsia="Calibri"/>
                <w:b/>
                <w:sz w:val="20"/>
                <w:lang w:eastAsia="en-US"/>
              </w:rPr>
              <w:t>Паспорт производственной программы</w:t>
            </w:r>
          </w:p>
        </w:tc>
      </w:tr>
      <w:tr w:rsidR="00DE034C" w:rsidRPr="00DE034C" w:rsidTr="00175833">
        <w:trPr>
          <w:trHeight w:val="397"/>
        </w:trPr>
        <w:tc>
          <w:tcPr>
            <w:tcW w:w="2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Наименование регулируемой организации (ИНН)</w:t>
            </w:r>
          </w:p>
        </w:tc>
        <w:tc>
          <w:tcPr>
            <w:tcW w:w="6689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bCs/>
                <w:sz w:val="20"/>
                <w:lang w:eastAsia="en-US"/>
              </w:rPr>
              <w:t>МУНИЦИПАЛЬНОЕ УНИТАРНОЕ ПРЕДПРИЯТИЕ «ТЕПЛОЭНЕРГИЯ – 1» (ИНН 5231004851)</w:t>
            </w:r>
          </w:p>
        </w:tc>
      </w:tr>
      <w:tr w:rsidR="00DE034C" w:rsidRPr="00DE034C" w:rsidTr="00175833">
        <w:trPr>
          <w:trHeight w:val="397"/>
        </w:trPr>
        <w:tc>
          <w:tcPr>
            <w:tcW w:w="2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 xml:space="preserve">Местонахождение            </w:t>
            </w:r>
          </w:p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 xml:space="preserve">регулируемой организации  </w:t>
            </w:r>
          </w:p>
        </w:tc>
        <w:tc>
          <w:tcPr>
            <w:tcW w:w="6689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 xml:space="preserve">606170, Нижегородская область, </w:t>
            </w:r>
            <w:proofErr w:type="spellStart"/>
            <w:r w:rsidRPr="00DE034C">
              <w:rPr>
                <w:rFonts w:eastAsia="Calibri"/>
                <w:sz w:val="20"/>
                <w:lang w:eastAsia="en-US"/>
              </w:rPr>
              <w:t>р.п</w:t>
            </w:r>
            <w:proofErr w:type="spellEnd"/>
            <w:r w:rsidRPr="00DE034C">
              <w:rPr>
                <w:rFonts w:eastAsia="Calibri"/>
                <w:sz w:val="20"/>
                <w:lang w:eastAsia="en-US"/>
              </w:rPr>
              <w:t xml:space="preserve">. Сосновское, ул. </w:t>
            </w:r>
            <w:proofErr w:type="gramStart"/>
            <w:r w:rsidRPr="00DE034C">
              <w:rPr>
                <w:rFonts w:eastAsia="Calibri"/>
                <w:sz w:val="20"/>
                <w:lang w:eastAsia="en-US"/>
              </w:rPr>
              <w:t>Кооперативная</w:t>
            </w:r>
            <w:proofErr w:type="gramEnd"/>
            <w:r w:rsidRPr="00DE034C">
              <w:rPr>
                <w:rFonts w:eastAsia="Calibri"/>
                <w:sz w:val="20"/>
                <w:lang w:eastAsia="en-US"/>
              </w:rPr>
              <w:t>, д. 7</w:t>
            </w:r>
          </w:p>
        </w:tc>
      </w:tr>
      <w:tr w:rsidR="00DE034C" w:rsidRPr="00DE034C" w:rsidTr="00175833">
        <w:trPr>
          <w:trHeight w:val="397"/>
        </w:trPr>
        <w:tc>
          <w:tcPr>
            <w:tcW w:w="2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 xml:space="preserve">Наименование               </w:t>
            </w:r>
          </w:p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 xml:space="preserve">уполномоченного органа </w:t>
            </w:r>
          </w:p>
        </w:tc>
        <w:tc>
          <w:tcPr>
            <w:tcW w:w="6689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 xml:space="preserve">Региональная служба по тарифам Нижегородской области                              </w:t>
            </w:r>
          </w:p>
        </w:tc>
      </w:tr>
      <w:tr w:rsidR="00DE034C" w:rsidRPr="00DE034C" w:rsidTr="00175833">
        <w:trPr>
          <w:trHeight w:val="397"/>
        </w:trPr>
        <w:tc>
          <w:tcPr>
            <w:tcW w:w="2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 xml:space="preserve">Местонахождение            </w:t>
            </w:r>
          </w:p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 xml:space="preserve">уполномоченного органа     </w:t>
            </w:r>
          </w:p>
        </w:tc>
        <w:tc>
          <w:tcPr>
            <w:tcW w:w="6689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603005, г. Нижний Новгород, Верхне-Волжская наб., д. 8/59</w:t>
            </w:r>
          </w:p>
        </w:tc>
      </w:tr>
      <w:tr w:rsidR="00DE034C" w:rsidRPr="00DE034C" w:rsidTr="00175833">
        <w:trPr>
          <w:trHeight w:val="284"/>
        </w:trPr>
        <w:tc>
          <w:tcPr>
            <w:tcW w:w="9433" w:type="dxa"/>
            <w:gridSpan w:val="1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E034C" w:rsidRPr="00DE034C" w:rsidRDefault="00DE034C" w:rsidP="00DE034C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outlineLvl w:val="0"/>
              <w:rPr>
                <w:rFonts w:eastAsia="Calibri"/>
                <w:b/>
                <w:sz w:val="20"/>
                <w:lang w:eastAsia="en-US"/>
              </w:rPr>
            </w:pPr>
            <w:r w:rsidRPr="00DE034C">
              <w:rPr>
                <w:rFonts w:eastAsia="Calibri"/>
                <w:b/>
                <w:sz w:val="20"/>
                <w:lang w:eastAsia="en-US"/>
              </w:rPr>
              <w:t>Объем подачи горячей воды</w:t>
            </w:r>
          </w:p>
        </w:tc>
      </w:tr>
      <w:tr w:rsidR="00DE034C" w:rsidRPr="00DE034C" w:rsidTr="00175833">
        <w:trPr>
          <w:trHeight w:val="1317"/>
        </w:trPr>
        <w:tc>
          <w:tcPr>
            <w:tcW w:w="3617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E034C">
              <w:rPr>
                <w:rFonts w:eastAsia="Calibri"/>
                <w:b/>
                <w:sz w:val="20"/>
                <w:lang w:eastAsia="en-US"/>
              </w:rPr>
              <w:t>Наименование услуги</w:t>
            </w:r>
          </w:p>
        </w:tc>
        <w:tc>
          <w:tcPr>
            <w:tcW w:w="1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На период с 01.01.2019 по 31.12.2019 год</w:t>
            </w:r>
          </w:p>
        </w:tc>
        <w:tc>
          <w:tcPr>
            <w:tcW w:w="1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34C" w:rsidRPr="00DE034C" w:rsidRDefault="00DE034C" w:rsidP="00DE034C">
            <w:pPr>
              <w:spacing w:line="276" w:lineRule="auto"/>
              <w:jc w:val="center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На период с 01.01.2020 по 31.12.2020 год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34C" w:rsidRPr="00DE034C" w:rsidRDefault="00DE034C" w:rsidP="00DE034C">
            <w:pPr>
              <w:spacing w:line="276" w:lineRule="auto"/>
              <w:jc w:val="center"/>
              <w:rPr>
                <w:rFonts w:ascii="Calibri" w:eastAsia="Calibri" w:hAnsi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На период с 01.01.2021 по 31.12.2021 год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34C" w:rsidRPr="00DE034C" w:rsidRDefault="00DE034C" w:rsidP="00DE034C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На период с 01.01.2022 по 31.12.2022 год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34C" w:rsidRPr="00DE034C" w:rsidRDefault="00DE034C" w:rsidP="00DE034C">
            <w:pPr>
              <w:spacing w:after="200" w:line="276" w:lineRule="auto"/>
              <w:jc w:val="center"/>
              <w:rPr>
                <w:rFonts w:ascii="Calibri" w:eastAsia="Calibri" w:hAnsi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На период с 01.01.2023 по 31.12.2023 год</w:t>
            </w:r>
          </w:p>
        </w:tc>
      </w:tr>
      <w:tr w:rsidR="00DE034C" w:rsidRPr="00DE034C" w:rsidTr="00175833">
        <w:trPr>
          <w:trHeight w:val="284"/>
        </w:trPr>
        <w:tc>
          <w:tcPr>
            <w:tcW w:w="3617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i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Подано воды всего, тыс. м</w:t>
            </w:r>
            <w:r w:rsidRPr="00DE034C">
              <w:rPr>
                <w:rFonts w:eastAsia="Calibri"/>
                <w:sz w:val="20"/>
                <w:vertAlign w:val="superscript"/>
                <w:lang w:eastAsia="en-US"/>
              </w:rPr>
              <w:t>3</w:t>
            </w:r>
            <w:r w:rsidRPr="00DE034C">
              <w:rPr>
                <w:rFonts w:eastAsia="Calibri"/>
                <w:sz w:val="20"/>
                <w:lang w:eastAsia="en-US"/>
              </w:rPr>
              <w:t>, в том числе:</w:t>
            </w:r>
          </w:p>
        </w:tc>
        <w:tc>
          <w:tcPr>
            <w:tcW w:w="1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8,00</w:t>
            </w:r>
          </w:p>
        </w:tc>
        <w:tc>
          <w:tcPr>
            <w:tcW w:w="1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8,00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7,42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7,585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7,33</w:t>
            </w:r>
          </w:p>
        </w:tc>
      </w:tr>
      <w:tr w:rsidR="00DE034C" w:rsidRPr="00DE034C" w:rsidTr="00175833">
        <w:trPr>
          <w:trHeight w:val="284"/>
        </w:trPr>
        <w:tc>
          <w:tcPr>
            <w:tcW w:w="3617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i/>
                <w:sz w:val="20"/>
                <w:lang w:eastAsia="en-US"/>
              </w:rPr>
            </w:pPr>
            <w:r w:rsidRPr="00DE034C">
              <w:rPr>
                <w:rFonts w:eastAsia="Calibri"/>
                <w:i/>
                <w:sz w:val="20"/>
                <w:lang w:eastAsia="en-US"/>
              </w:rPr>
              <w:t>- населению,</w:t>
            </w:r>
          </w:p>
        </w:tc>
        <w:tc>
          <w:tcPr>
            <w:tcW w:w="1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i/>
                <w:sz w:val="20"/>
                <w:lang w:eastAsia="en-US"/>
              </w:rPr>
            </w:pPr>
            <w:r w:rsidRPr="00DE034C">
              <w:rPr>
                <w:rFonts w:eastAsia="Calibri"/>
                <w:i/>
                <w:sz w:val="20"/>
                <w:lang w:eastAsia="en-US"/>
              </w:rPr>
              <w:t>3,50</w:t>
            </w:r>
          </w:p>
        </w:tc>
        <w:tc>
          <w:tcPr>
            <w:tcW w:w="1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i/>
                <w:sz w:val="20"/>
                <w:lang w:eastAsia="en-US"/>
              </w:rPr>
            </w:pPr>
            <w:r w:rsidRPr="00DE034C">
              <w:rPr>
                <w:rFonts w:eastAsia="Calibri"/>
                <w:i/>
                <w:sz w:val="20"/>
                <w:lang w:eastAsia="en-US"/>
              </w:rPr>
              <w:t>3,50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i/>
                <w:sz w:val="20"/>
                <w:lang w:eastAsia="en-US"/>
              </w:rPr>
            </w:pPr>
            <w:r w:rsidRPr="00DE034C">
              <w:rPr>
                <w:rFonts w:eastAsia="Calibri"/>
                <w:i/>
                <w:sz w:val="20"/>
                <w:lang w:eastAsia="en-US"/>
              </w:rPr>
              <w:t>2,61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i/>
                <w:sz w:val="20"/>
                <w:lang w:eastAsia="en-US"/>
              </w:rPr>
            </w:pPr>
            <w:r w:rsidRPr="00DE034C">
              <w:rPr>
                <w:rFonts w:eastAsia="Calibri"/>
                <w:i/>
                <w:sz w:val="20"/>
                <w:lang w:eastAsia="en-US"/>
              </w:rPr>
              <w:t>2,755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i/>
                <w:sz w:val="20"/>
                <w:lang w:eastAsia="en-US"/>
              </w:rPr>
            </w:pPr>
            <w:r w:rsidRPr="00DE034C">
              <w:rPr>
                <w:rFonts w:eastAsia="Calibri"/>
                <w:i/>
                <w:sz w:val="20"/>
                <w:lang w:eastAsia="en-US"/>
              </w:rPr>
              <w:t>2,74</w:t>
            </w:r>
          </w:p>
        </w:tc>
      </w:tr>
      <w:tr w:rsidR="00DE034C" w:rsidRPr="00DE034C" w:rsidTr="00175833">
        <w:trPr>
          <w:trHeight w:val="284"/>
        </w:trPr>
        <w:tc>
          <w:tcPr>
            <w:tcW w:w="3617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i/>
                <w:sz w:val="20"/>
                <w:lang w:eastAsia="en-US"/>
              </w:rPr>
            </w:pPr>
            <w:r w:rsidRPr="00DE034C">
              <w:rPr>
                <w:rFonts w:eastAsia="Calibri"/>
                <w:i/>
                <w:sz w:val="20"/>
                <w:lang w:eastAsia="en-US"/>
              </w:rPr>
              <w:t>- бюджетным потребителям,</w:t>
            </w:r>
          </w:p>
        </w:tc>
        <w:tc>
          <w:tcPr>
            <w:tcW w:w="1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i/>
                <w:sz w:val="20"/>
                <w:lang w:eastAsia="en-US"/>
              </w:rPr>
            </w:pPr>
            <w:r w:rsidRPr="00DE034C">
              <w:rPr>
                <w:rFonts w:eastAsia="Calibri"/>
                <w:i/>
                <w:sz w:val="20"/>
                <w:lang w:eastAsia="en-US"/>
              </w:rPr>
              <w:t>4,50</w:t>
            </w:r>
          </w:p>
        </w:tc>
        <w:tc>
          <w:tcPr>
            <w:tcW w:w="1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i/>
                <w:sz w:val="20"/>
                <w:lang w:eastAsia="en-US"/>
              </w:rPr>
            </w:pPr>
            <w:r w:rsidRPr="00DE034C">
              <w:rPr>
                <w:rFonts w:eastAsia="Calibri"/>
                <w:i/>
                <w:sz w:val="20"/>
                <w:lang w:eastAsia="en-US"/>
              </w:rPr>
              <w:t>4,50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i/>
                <w:sz w:val="20"/>
                <w:lang w:eastAsia="en-US"/>
              </w:rPr>
            </w:pPr>
            <w:r w:rsidRPr="00DE034C">
              <w:rPr>
                <w:rFonts w:eastAsia="Calibri"/>
                <w:i/>
                <w:sz w:val="20"/>
                <w:lang w:eastAsia="en-US"/>
              </w:rPr>
              <w:t>4,81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i/>
                <w:sz w:val="20"/>
                <w:lang w:eastAsia="en-US"/>
              </w:rPr>
            </w:pPr>
            <w:r w:rsidRPr="00DE034C">
              <w:rPr>
                <w:rFonts w:eastAsia="Calibri"/>
                <w:i/>
                <w:sz w:val="20"/>
                <w:lang w:eastAsia="en-US"/>
              </w:rPr>
              <w:t>4,83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i/>
                <w:sz w:val="20"/>
                <w:lang w:eastAsia="en-US"/>
              </w:rPr>
            </w:pPr>
            <w:r w:rsidRPr="00DE034C">
              <w:rPr>
                <w:rFonts w:eastAsia="Calibri"/>
                <w:i/>
                <w:sz w:val="20"/>
                <w:lang w:eastAsia="en-US"/>
              </w:rPr>
              <w:t>4,59</w:t>
            </w:r>
          </w:p>
        </w:tc>
      </w:tr>
      <w:tr w:rsidR="00DE034C" w:rsidRPr="00DE034C" w:rsidTr="00175833">
        <w:trPr>
          <w:trHeight w:val="284"/>
        </w:trPr>
        <w:tc>
          <w:tcPr>
            <w:tcW w:w="3617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i/>
                <w:sz w:val="20"/>
                <w:lang w:eastAsia="en-US"/>
              </w:rPr>
            </w:pPr>
            <w:r w:rsidRPr="00DE034C">
              <w:rPr>
                <w:rFonts w:eastAsia="Calibri"/>
                <w:i/>
                <w:sz w:val="20"/>
                <w:lang w:eastAsia="en-US"/>
              </w:rPr>
              <w:t>- прочим потребителям,</w:t>
            </w:r>
          </w:p>
        </w:tc>
        <w:tc>
          <w:tcPr>
            <w:tcW w:w="1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i/>
                <w:sz w:val="20"/>
                <w:lang w:eastAsia="en-US"/>
              </w:rPr>
            </w:pPr>
            <w:r w:rsidRPr="00DE034C">
              <w:rPr>
                <w:rFonts w:eastAsia="Calibri"/>
                <w:i/>
                <w:sz w:val="20"/>
                <w:lang w:eastAsia="en-US"/>
              </w:rPr>
              <w:t>-</w:t>
            </w:r>
          </w:p>
        </w:tc>
        <w:tc>
          <w:tcPr>
            <w:tcW w:w="1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i/>
                <w:sz w:val="20"/>
                <w:lang w:eastAsia="en-US"/>
              </w:rPr>
            </w:pPr>
            <w:r w:rsidRPr="00DE034C">
              <w:rPr>
                <w:rFonts w:eastAsia="Calibri"/>
                <w:i/>
                <w:sz w:val="20"/>
                <w:lang w:eastAsia="en-US"/>
              </w:rPr>
              <w:t>-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i/>
                <w:sz w:val="20"/>
                <w:lang w:eastAsia="en-US"/>
              </w:rPr>
            </w:pPr>
            <w:r w:rsidRPr="00DE034C">
              <w:rPr>
                <w:rFonts w:eastAsia="Calibri"/>
                <w:i/>
                <w:sz w:val="20"/>
                <w:lang w:eastAsia="en-US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i/>
                <w:sz w:val="20"/>
                <w:lang w:eastAsia="en-US"/>
              </w:rPr>
            </w:pPr>
            <w:r w:rsidRPr="00DE034C">
              <w:rPr>
                <w:rFonts w:eastAsia="Calibri"/>
                <w:i/>
                <w:sz w:val="20"/>
                <w:lang w:eastAsia="en-US"/>
              </w:rPr>
              <w:t>-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i/>
                <w:sz w:val="20"/>
                <w:lang w:eastAsia="en-US"/>
              </w:rPr>
            </w:pPr>
            <w:r w:rsidRPr="00DE034C">
              <w:rPr>
                <w:rFonts w:eastAsia="Calibri"/>
                <w:i/>
                <w:sz w:val="20"/>
                <w:lang w:eastAsia="en-US"/>
              </w:rPr>
              <w:t>-</w:t>
            </w:r>
          </w:p>
        </w:tc>
      </w:tr>
      <w:tr w:rsidR="00DE034C" w:rsidRPr="00DE034C" w:rsidTr="00175833">
        <w:trPr>
          <w:trHeight w:val="284"/>
        </w:trPr>
        <w:tc>
          <w:tcPr>
            <w:tcW w:w="3617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i/>
                <w:sz w:val="20"/>
                <w:lang w:eastAsia="en-US"/>
              </w:rPr>
            </w:pPr>
            <w:r w:rsidRPr="00DE034C">
              <w:rPr>
                <w:rFonts w:eastAsia="Calibri"/>
                <w:i/>
                <w:sz w:val="20"/>
                <w:lang w:eastAsia="en-US"/>
              </w:rPr>
              <w:t xml:space="preserve">- собственное потребление </w:t>
            </w:r>
          </w:p>
        </w:tc>
        <w:tc>
          <w:tcPr>
            <w:tcW w:w="1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i/>
                <w:sz w:val="20"/>
                <w:lang w:eastAsia="en-US"/>
              </w:rPr>
            </w:pPr>
            <w:r w:rsidRPr="00DE034C">
              <w:rPr>
                <w:rFonts w:eastAsia="Calibri"/>
                <w:i/>
                <w:sz w:val="20"/>
                <w:lang w:eastAsia="en-US"/>
              </w:rPr>
              <w:t>-</w:t>
            </w:r>
          </w:p>
        </w:tc>
        <w:tc>
          <w:tcPr>
            <w:tcW w:w="1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i/>
                <w:sz w:val="20"/>
                <w:lang w:eastAsia="en-US"/>
              </w:rPr>
            </w:pPr>
            <w:r w:rsidRPr="00DE034C">
              <w:rPr>
                <w:rFonts w:eastAsia="Calibri"/>
                <w:i/>
                <w:sz w:val="20"/>
                <w:lang w:eastAsia="en-US"/>
              </w:rPr>
              <w:t>-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i/>
                <w:sz w:val="20"/>
                <w:lang w:eastAsia="en-US"/>
              </w:rPr>
            </w:pPr>
            <w:r w:rsidRPr="00DE034C">
              <w:rPr>
                <w:rFonts w:eastAsia="Calibri"/>
                <w:i/>
                <w:sz w:val="20"/>
                <w:lang w:eastAsia="en-US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i/>
                <w:sz w:val="20"/>
                <w:lang w:eastAsia="en-US"/>
              </w:rPr>
            </w:pPr>
            <w:r w:rsidRPr="00DE034C">
              <w:rPr>
                <w:rFonts w:eastAsia="Calibri"/>
                <w:i/>
                <w:sz w:val="20"/>
                <w:lang w:eastAsia="en-US"/>
              </w:rPr>
              <w:t>-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i/>
                <w:sz w:val="20"/>
                <w:lang w:eastAsia="en-US"/>
              </w:rPr>
            </w:pPr>
            <w:r w:rsidRPr="00DE034C">
              <w:rPr>
                <w:rFonts w:eastAsia="Calibri"/>
                <w:i/>
                <w:sz w:val="20"/>
                <w:lang w:eastAsia="en-US"/>
              </w:rPr>
              <w:t>-</w:t>
            </w:r>
          </w:p>
        </w:tc>
      </w:tr>
      <w:tr w:rsidR="00DE034C" w:rsidRPr="00DE034C" w:rsidTr="00175833">
        <w:trPr>
          <w:trHeight w:val="296"/>
        </w:trPr>
        <w:tc>
          <w:tcPr>
            <w:tcW w:w="9433" w:type="dxa"/>
            <w:gridSpan w:val="1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E034C" w:rsidRPr="00DE034C" w:rsidRDefault="00DE034C" w:rsidP="00DE034C">
            <w:pPr>
              <w:widowControl w:val="0"/>
              <w:numPr>
                <w:ilvl w:val="0"/>
                <w:numId w:val="10"/>
              </w:numPr>
              <w:tabs>
                <w:tab w:val="left" w:pos="1059"/>
              </w:tabs>
              <w:autoSpaceDE w:val="0"/>
              <w:autoSpaceDN w:val="0"/>
              <w:adjustRightInd w:val="0"/>
              <w:spacing w:after="200" w:line="276" w:lineRule="auto"/>
              <w:contextualSpacing/>
              <w:jc w:val="both"/>
              <w:outlineLvl w:val="0"/>
              <w:rPr>
                <w:rFonts w:eastAsia="Calibri"/>
                <w:b/>
                <w:sz w:val="20"/>
                <w:lang w:eastAsia="en-US"/>
              </w:rPr>
            </w:pPr>
            <w:r w:rsidRPr="00DE034C">
              <w:rPr>
                <w:rFonts w:eastAsia="Calibri"/>
                <w:b/>
                <w:sz w:val="20"/>
                <w:lang w:eastAsia="en-US"/>
              </w:rPr>
              <w:t xml:space="preserve">Мероприятия, направленные на осуществление текущей (операционной) деятельности </w:t>
            </w:r>
          </w:p>
        </w:tc>
      </w:tr>
      <w:tr w:rsidR="00DE034C" w:rsidRPr="00DE034C" w:rsidTr="00175833">
        <w:trPr>
          <w:trHeight w:val="223"/>
        </w:trPr>
        <w:tc>
          <w:tcPr>
            <w:tcW w:w="2766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 xml:space="preserve">      Наименование мероприятий      </w:t>
            </w:r>
          </w:p>
        </w:tc>
        <w:tc>
          <w:tcPr>
            <w:tcW w:w="1561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График реализации мероприятия</w:t>
            </w:r>
          </w:p>
        </w:tc>
        <w:tc>
          <w:tcPr>
            <w:tcW w:w="3311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 xml:space="preserve">Источники финансирования, тыс. руб.        </w:t>
            </w:r>
          </w:p>
        </w:tc>
        <w:tc>
          <w:tcPr>
            <w:tcW w:w="179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 xml:space="preserve">Всего сумма, тыс. руб.  </w:t>
            </w:r>
          </w:p>
        </w:tc>
      </w:tr>
      <w:tr w:rsidR="00DE034C" w:rsidRPr="00DE034C" w:rsidTr="00175833">
        <w:trPr>
          <w:trHeight w:val="255"/>
        </w:trPr>
        <w:tc>
          <w:tcPr>
            <w:tcW w:w="2766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561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1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Себестоимость</w:t>
            </w:r>
          </w:p>
        </w:tc>
        <w:tc>
          <w:tcPr>
            <w:tcW w:w="1587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 xml:space="preserve">  Другие   </w:t>
            </w:r>
          </w:p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 xml:space="preserve"> источники </w:t>
            </w:r>
          </w:p>
        </w:tc>
        <w:tc>
          <w:tcPr>
            <w:tcW w:w="1807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</w:p>
        </w:tc>
      </w:tr>
      <w:tr w:rsidR="00DE034C" w:rsidRPr="00DE034C" w:rsidTr="00175833">
        <w:trPr>
          <w:trHeight w:val="284"/>
        </w:trPr>
        <w:tc>
          <w:tcPr>
            <w:tcW w:w="9433" w:type="dxa"/>
            <w:gridSpan w:val="1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 xml:space="preserve">На период с 01.01.2019 по 31.12.2023 год  </w:t>
            </w:r>
          </w:p>
        </w:tc>
      </w:tr>
      <w:tr w:rsidR="00DE034C" w:rsidRPr="00DE034C" w:rsidTr="00175833">
        <w:trPr>
          <w:trHeight w:val="284"/>
        </w:trPr>
        <w:tc>
          <w:tcPr>
            <w:tcW w:w="9433" w:type="dxa"/>
            <w:gridSpan w:val="1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Не приводятся. Объем финансовых потребностей на содержание централизованных систем горячего водоснабжения учитывается в составе необходимой валовой выручки при расчете тарифов на тепловую энергию.</w:t>
            </w:r>
          </w:p>
        </w:tc>
      </w:tr>
      <w:tr w:rsidR="00DE034C" w:rsidRPr="00DE034C" w:rsidTr="00175833">
        <w:tc>
          <w:tcPr>
            <w:tcW w:w="9433" w:type="dxa"/>
            <w:gridSpan w:val="1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E034C" w:rsidRPr="00DE034C" w:rsidRDefault="00DE034C" w:rsidP="00DE034C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200" w:line="276" w:lineRule="auto"/>
              <w:ind w:left="0" w:firstLine="360"/>
              <w:contextualSpacing/>
              <w:jc w:val="both"/>
              <w:outlineLvl w:val="0"/>
              <w:rPr>
                <w:rFonts w:eastAsia="Calibri"/>
                <w:b/>
                <w:sz w:val="20"/>
                <w:lang w:eastAsia="en-US"/>
              </w:rPr>
            </w:pPr>
            <w:r w:rsidRPr="00DE034C">
              <w:rPr>
                <w:rFonts w:eastAsia="Calibri"/>
                <w:b/>
                <w:sz w:val="20"/>
                <w:lang w:eastAsia="en-US"/>
              </w:rPr>
              <w:t>Мероприятия, направленные на поддержание объектов централизованных систем горячего водоснабжения в состоянии, соответствующем установленным требованиям технических регламентов</w:t>
            </w:r>
          </w:p>
        </w:tc>
      </w:tr>
      <w:tr w:rsidR="00DE034C" w:rsidRPr="00DE034C" w:rsidTr="00175833">
        <w:trPr>
          <w:trHeight w:val="340"/>
        </w:trPr>
        <w:tc>
          <w:tcPr>
            <w:tcW w:w="9433" w:type="dxa"/>
            <w:gridSpan w:val="1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both"/>
              <w:outlineLvl w:val="1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i/>
                <w:sz w:val="20"/>
                <w:lang w:eastAsia="en-US"/>
              </w:rPr>
              <w:t>4.1. Перечень мероприятий по ремонту объектов централизованных систем горячего водоснабжения</w:t>
            </w:r>
          </w:p>
        </w:tc>
      </w:tr>
      <w:tr w:rsidR="00DE034C" w:rsidRPr="00DE034C" w:rsidTr="00175833">
        <w:trPr>
          <w:trHeight w:val="284"/>
        </w:trPr>
        <w:tc>
          <w:tcPr>
            <w:tcW w:w="9433" w:type="dxa"/>
            <w:gridSpan w:val="1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Не приводятся. Объем финансовых потребностей на содержание централизованных систем горячего водоснабжения учитывается в составе необходимой валовой выручки при расчете тарифов на тепловую энергию.</w:t>
            </w:r>
          </w:p>
        </w:tc>
      </w:tr>
      <w:tr w:rsidR="00DE034C" w:rsidRPr="00DE034C" w:rsidTr="00175833">
        <w:trPr>
          <w:trHeight w:val="340"/>
        </w:trPr>
        <w:tc>
          <w:tcPr>
            <w:tcW w:w="9433" w:type="dxa"/>
            <w:gridSpan w:val="1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both"/>
              <w:outlineLvl w:val="1"/>
              <w:rPr>
                <w:rFonts w:eastAsia="Calibri"/>
                <w:i/>
                <w:sz w:val="20"/>
                <w:lang w:eastAsia="en-US"/>
              </w:rPr>
            </w:pPr>
            <w:r w:rsidRPr="00DE034C">
              <w:rPr>
                <w:rFonts w:eastAsia="Calibri"/>
                <w:i/>
                <w:sz w:val="20"/>
                <w:lang w:eastAsia="en-US"/>
              </w:rPr>
              <w:t>4.2. Перечень мероприятий, направленных на улучшение качества горячей воды</w:t>
            </w:r>
          </w:p>
        </w:tc>
      </w:tr>
      <w:tr w:rsidR="00DE034C" w:rsidRPr="00DE034C" w:rsidTr="00175833">
        <w:trPr>
          <w:trHeight w:val="284"/>
        </w:trPr>
        <w:tc>
          <w:tcPr>
            <w:tcW w:w="9433" w:type="dxa"/>
            <w:gridSpan w:val="1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lastRenderedPageBreak/>
              <w:t>Не приводятся. Объем финансовых потребностей на содержание централизованных систем горячего водоснабжения учитывается в составе необходимой валовой выручки при расчете тарифов на тепловую энергию</w:t>
            </w:r>
          </w:p>
        </w:tc>
      </w:tr>
      <w:tr w:rsidR="00DE034C" w:rsidRPr="00DE034C" w:rsidTr="00175833">
        <w:trPr>
          <w:trHeight w:val="340"/>
        </w:trPr>
        <w:tc>
          <w:tcPr>
            <w:tcW w:w="9433" w:type="dxa"/>
            <w:gridSpan w:val="1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both"/>
              <w:outlineLvl w:val="1"/>
              <w:rPr>
                <w:rFonts w:eastAsia="Calibri"/>
                <w:i/>
                <w:sz w:val="20"/>
                <w:lang w:eastAsia="en-US"/>
              </w:rPr>
            </w:pPr>
            <w:r w:rsidRPr="00DE034C">
              <w:rPr>
                <w:rFonts w:eastAsia="Calibri"/>
                <w:i/>
                <w:sz w:val="20"/>
                <w:lang w:eastAsia="en-US"/>
              </w:rPr>
              <w:t>4.3. Перечень мероприятий по энергосбережению и повышению энергетической эффективности</w:t>
            </w:r>
          </w:p>
        </w:tc>
      </w:tr>
      <w:tr w:rsidR="00DE034C" w:rsidRPr="00DE034C" w:rsidTr="00175833">
        <w:trPr>
          <w:trHeight w:val="284"/>
        </w:trPr>
        <w:tc>
          <w:tcPr>
            <w:tcW w:w="9433" w:type="dxa"/>
            <w:gridSpan w:val="1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Не приводятся. Объем финансовых потребностей на содержание централизованных систем горячего водоснабжения учитывается в составе необходимой валовой выручки при расчете тарифов на тепловую энергию.</w:t>
            </w:r>
          </w:p>
        </w:tc>
      </w:tr>
      <w:tr w:rsidR="00DE034C" w:rsidRPr="00DE034C" w:rsidTr="00175833">
        <w:trPr>
          <w:trHeight w:val="284"/>
        </w:trPr>
        <w:tc>
          <w:tcPr>
            <w:tcW w:w="9433" w:type="dxa"/>
            <w:gridSpan w:val="1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outlineLvl w:val="1"/>
              <w:rPr>
                <w:rFonts w:eastAsia="Calibri"/>
                <w:i/>
                <w:sz w:val="20"/>
                <w:lang w:eastAsia="en-US"/>
              </w:rPr>
            </w:pPr>
            <w:r w:rsidRPr="00DE034C">
              <w:rPr>
                <w:rFonts w:eastAsia="Calibri"/>
                <w:i/>
                <w:sz w:val="20"/>
                <w:lang w:eastAsia="en-US"/>
              </w:rPr>
              <w:t>4.4. Мероприятия, направленные на повышение качества обслуживания абонентов</w:t>
            </w:r>
          </w:p>
        </w:tc>
      </w:tr>
      <w:tr w:rsidR="00DE034C" w:rsidRPr="00DE034C" w:rsidTr="00175833">
        <w:trPr>
          <w:trHeight w:val="284"/>
        </w:trPr>
        <w:tc>
          <w:tcPr>
            <w:tcW w:w="9433" w:type="dxa"/>
            <w:gridSpan w:val="1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Не приводятся. Объем финансовых потребностей на содержание централизованных систем горячего водоснабжения учитывается в составе необходимой валовой выручки при расчете тарифов на тепловую энергию.</w:t>
            </w:r>
          </w:p>
        </w:tc>
      </w:tr>
      <w:tr w:rsidR="00DE034C" w:rsidRPr="00DE034C" w:rsidTr="00175833">
        <w:trPr>
          <w:trHeight w:val="588"/>
        </w:trPr>
        <w:tc>
          <w:tcPr>
            <w:tcW w:w="9433" w:type="dxa"/>
            <w:gridSpan w:val="1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ind w:firstLine="351"/>
              <w:jc w:val="both"/>
              <w:outlineLvl w:val="0"/>
              <w:rPr>
                <w:rFonts w:eastAsia="Calibri"/>
                <w:b/>
                <w:sz w:val="20"/>
                <w:lang w:eastAsia="en-US"/>
              </w:rPr>
            </w:pPr>
            <w:r w:rsidRPr="00DE034C">
              <w:rPr>
                <w:rFonts w:eastAsia="Calibri"/>
                <w:b/>
                <w:sz w:val="20"/>
                <w:lang w:eastAsia="en-US"/>
              </w:rPr>
              <w:t>5. Показатели надежности, качества, энергетической эффективности объектов централизованных систем горячего водоснабжения</w:t>
            </w:r>
          </w:p>
        </w:tc>
      </w:tr>
      <w:tr w:rsidR="00DE034C" w:rsidRPr="00DE034C" w:rsidTr="00175833">
        <w:trPr>
          <w:trHeight w:val="340"/>
        </w:trPr>
        <w:tc>
          <w:tcPr>
            <w:tcW w:w="3193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Наименование показателя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Ед. изм.</w:t>
            </w:r>
          </w:p>
        </w:tc>
        <w:tc>
          <w:tcPr>
            <w:tcW w:w="993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DE034C" w:rsidRPr="00175833" w:rsidRDefault="00DE034C" w:rsidP="00DE034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eastAsia="Calibri"/>
                <w:sz w:val="18"/>
                <w:lang w:eastAsia="en-US"/>
              </w:rPr>
            </w:pPr>
            <w:r w:rsidRPr="00175833">
              <w:rPr>
                <w:rFonts w:eastAsia="Calibri"/>
                <w:sz w:val="18"/>
                <w:lang w:eastAsia="en-US"/>
              </w:rPr>
              <w:t>Период с 01.01.2019 по 31.12.2019 год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DE034C" w:rsidRPr="00175833" w:rsidRDefault="00DE034C" w:rsidP="00DE034C">
            <w:pPr>
              <w:spacing w:line="276" w:lineRule="auto"/>
              <w:jc w:val="center"/>
              <w:rPr>
                <w:rFonts w:ascii="Calibri" w:eastAsia="Calibri" w:hAnsi="Calibri"/>
                <w:sz w:val="18"/>
                <w:lang w:eastAsia="en-US"/>
              </w:rPr>
            </w:pPr>
            <w:r w:rsidRPr="00175833">
              <w:rPr>
                <w:rFonts w:eastAsia="Calibri"/>
                <w:sz w:val="18"/>
                <w:lang w:eastAsia="en-US"/>
              </w:rPr>
              <w:t>Период с 01.01.2020 по 31.12.2020 год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2" w:space="0" w:color="auto"/>
              <w:bottom w:val="nil"/>
              <w:right w:val="single" w:sz="4" w:space="0" w:color="auto"/>
            </w:tcBorders>
            <w:hideMark/>
          </w:tcPr>
          <w:p w:rsidR="00DE034C" w:rsidRPr="00175833" w:rsidRDefault="00DE034C" w:rsidP="00DE034C">
            <w:pPr>
              <w:spacing w:line="276" w:lineRule="auto"/>
              <w:jc w:val="center"/>
              <w:rPr>
                <w:rFonts w:ascii="Calibri" w:eastAsia="Calibri" w:hAnsi="Calibri"/>
                <w:sz w:val="18"/>
                <w:lang w:eastAsia="en-US"/>
              </w:rPr>
            </w:pPr>
            <w:r w:rsidRPr="00175833">
              <w:rPr>
                <w:rFonts w:eastAsia="Calibri"/>
                <w:sz w:val="18"/>
                <w:lang w:eastAsia="en-US"/>
              </w:rPr>
              <w:t>Период с 01.01.2021 по 31.12.2021 год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2" w:space="0" w:color="auto"/>
            </w:tcBorders>
            <w:hideMark/>
          </w:tcPr>
          <w:p w:rsidR="00DE034C" w:rsidRPr="00175833" w:rsidRDefault="00DE034C" w:rsidP="00DE034C">
            <w:pPr>
              <w:spacing w:line="276" w:lineRule="auto"/>
              <w:jc w:val="center"/>
              <w:rPr>
                <w:rFonts w:ascii="Calibri" w:eastAsia="Calibri" w:hAnsi="Calibri"/>
                <w:sz w:val="18"/>
                <w:lang w:eastAsia="en-US"/>
              </w:rPr>
            </w:pPr>
            <w:r w:rsidRPr="00175833">
              <w:rPr>
                <w:rFonts w:eastAsia="Calibri"/>
                <w:sz w:val="18"/>
                <w:lang w:eastAsia="en-US"/>
              </w:rPr>
              <w:t>Период с 01.01.2022 по 31.12.2022 год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2" w:space="0" w:color="auto"/>
            </w:tcBorders>
            <w:hideMark/>
          </w:tcPr>
          <w:p w:rsidR="00DE034C" w:rsidRPr="00175833" w:rsidRDefault="00DE034C" w:rsidP="00DE034C">
            <w:pPr>
              <w:spacing w:line="276" w:lineRule="auto"/>
              <w:jc w:val="center"/>
              <w:rPr>
                <w:rFonts w:ascii="Calibri" w:eastAsia="Calibri" w:hAnsi="Calibri"/>
                <w:sz w:val="18"/>
                <w:lang w:eastAsia="en-US"/>
              </w:rPr>
            </w:pPr>
            <w:r w:rsidRPr="00175833">
              <w:rPr>
                <w:rFonts w:eastAsia="Calibri"/>
                <w:sz w:val="18"/>
                <w:lang w:eastAsia="en-US"/>
              </w:rPr>
              <w:t>Период с 01.01.2023 по 31.12.2023 год</w:t>
            </w:r>
          </w:p>
        </w:tc>
      </w:tr>
      <w:tr w:rsidR="00DE034C" w:rsidRPr="00DE034C" w:rsidTr="00175833">
        <w:trPr>
          <w:trHeight w:val="340"/>
        </w:trPr>
        <w:tc>
          <w:tcPr>
            <w:tcW w:w="9433" w:type="dxa"/>
            <w:gridSpan w:val="18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Показатели качества воды</w:t>
            </w:r>
          </w:p>
        </w:tc>
      </w:tr>
      <w:tr w:rsidR="00DE034C" w:rsidRPr="00DE034C" w:rsidTr="00175833">
        <w:trPr>
          <w:trHeight w:val="1241"/>
        </w:trPr>
        <w:tc>
          <w:tcPr>
            <w:tcW w:w="3193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DE034C" w:rsidRPr="00DE034C" w:rsidRDefault="00DE034C" w:rsidP="00DE034C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Доля проб горячей воды в тепловой сети или в сети горячего водоснабжения, не соответствующих установленным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%</w:t>
            </w:r>
          </w:p>
        </w:tc>
        <w:tc>
          <w:tcPr>
            <w:tcW w:w="993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35" w:type="dxa"/>
            <w:gridSpan w:val="3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34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35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0</w:t>
            </w:r>
          </w:p>
        </w:tc>
      </w:tr>
      <w:tr w:rsidR="00DE034C" w:rsidRPr="00DE034C" w:rsidTr="00175833">
        <w:trPr>
          <w:trHeight w:val="1075"/>
        </w:trPr>
        <w:tc>
          <w:tcPr>
            <w:tcW w:w="3193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DE034C" w:rsidRPr="00DE034C" w:rsidRDefault="00DE034C" w:rsidP="00DE034C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 (бактериологический анализ)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%</w:t>
            </w:r>
          </w:p>
        </w:tc>
        <w:tc>
          <w:tcPr>
            <w:tcW w:w="993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35" w:type="dxa"/>
            <w:gridSpan w:val="3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34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35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0</w:t>
            </w:r>
          </w:p>
        </w:tc>
      </w:tr>
      <w:tr w:rsidR="00DE034C" w:rsidRPr="00DE034C" w:rsidTr="00175833">
        <w:trPr>
          <w:trHeight w:val="1075"/>
        </w:trPr>
        <w:tc>
          <w:tcPr>
            <w:tcW w:w="3193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DE034C" w:rsidRPr="00DE034C" w:rsidRDefault="00DE034C" w:rsidP="00DE034C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 (химический анализ)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%</w:t>
            </w:r>
          </w:p>
        </w:tc>
        <w:tc>
          <w:tcPr>
            <w:tcW w:w="993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35" w:type="dxa"/>
            <w:gridSpan w:val="3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34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35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0</w:t>
            </w:r>
          </w:p>
        </w:tc>
      </w:tr>
      <w:tr w:rsidR="00DE034C" w:rsidRPr="00DE034C" w:rsidTr="00175833">
        <w:trPr>
          <w:trHeight w:val="340"/>
        </w:trPr>
        <w:tc>
          <w:tcPr>
            <w:tcW w:w="9433" w:type="dxa"/>
            <w:gridSpan w:val="18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autoSpaceDE w:val="0"/>
              <w:autoSpaceDN w:val="0"/>
              <w:adjustRightInd w:val="0"/>
              <w:ind w:firstLine="540"/>
              <w:jc w:val="center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Показатели надежности и бесперебойности водоснабжения</w:t>
            </w:r>
          </w:p>
        </w:tc>
      </w:tr>
      <w:tr w:rsidR="00DE034C" w:rsidRPr="00DE034C" w:rsidTr="00175833">
        <w:trPr>
          <w:trHeight w:val="1554"/>
        </w:trPr>
        <w:tc>
          <w:tcPr>
            <w:tcW w:w="3193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DE034C" w:rsidRPr="00DE034C" w:rsidRDefault="00DE034C" w:rsidP="00DE034C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 xml:space="preserve">Количество перерывов в подаче воды, зафиксированных в местах исполнения обязательств организацией, осуществляющей горячее водоснабжение, по подаче горячей воды, возникших в результате аварий, повреждений и иных технологических нарушений на объектах централизованной системы горячего водоснабжения, принадлежащих организации, осуществляющей горячее </w:t>
            </w:r>
            <w:r w:rsidRPr="00DE034C">
              <w:rPr>
                <w:rFonts w:eastAsia="Calibri"/>
                <w:sz w:val="20"/>
                <w:lang w:eastAsia="en-US"/>
              </w:rPr>
              <w:lastRenderedPageBreak/>
              <w:t>водоснабжение, в расчете на протяженность водопроводной сети в год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lastRenderedPageBreak/>
              <w:t>ед./</w:t>
            </w:r>
            <w:proofErr w:type="gramStart"/>
            <w:r w:rsidRPr="00DE034C">
              <w:rPr>
                <w:rFonts w:eastAsia="Calibri"/>
                <w:sz w:val="20"/>
                <w:lang w:eastAsia="en-US"/>
              </w:rPr>
              <w:t>км</w:t>
            </w:r>
            <w:proofErr w:type="gramEnd"/>
          </w:p>
        </w:tc>
        <w:tc>
          <w:tcPr>
            <w:tcW w:w="993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35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34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35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0</w:t>
            </w:r>
          </w:p>
        </w:tc>
      </w:tr>
      <w:tr w:rsidR="00DE034C" w:rsidRPr="00DE034C" w:rsidTr="00175833">
        <w:trPr>
          <w:trHeight w:val="340"/>
        </w:trPr>
        <w:tc>
          <w:tcPr>
            <w:tcW w:w="9433" w:type="dxa"/>
            <w:gridSpan w:val="18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lastRenderedPageBreak/>
              <w:t>Показатели энергетической эффективности</w:t>
            </w:r>
          </w:p>
        </w:tc>
      </w:tr>
      <w:tr w:rsidR="00DE034C" w:rsidRPr="00DE034C" w:rsidTr="00175833">
        <w:trPr>
          <w:trHeight w:val="212"/>
        </w:trPr>
        <w:tc>
          <w:tcPr>
            <w:tcW w:w="3193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DE034C" w:rsidRPr="00DE034C" w:rsidRDefault="00DE034C" w:rsidP="00DE034C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851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Гкал/</w:t>
            </w:r>
          </w:p>
          <w:p w:rsidR="00DE034C" w:rsidRPr="00DE034C" w:rsidRDefault="00DE034C" w:rsidP="00DE034C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куб. м</w:t>
            </w:r>
          </w:p>
        </w:tc>
        <w:tc>
          <w:tcPr>
            <w:tcW w:w="993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0,0537</w:t>
            </w:r>
          </w:p>
        </w:tc>
        <w:tc>
          <w:tcPr>
            <w:tcW w:w="1002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0,0543</w:t>
            </w:r>
          </w:p>
        </w:tc>
        <w:tc>
          <w:tcPr>
            <w:tcW w:w="1125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0,0549</w:t>
            </w:r>
          </w:p>
        </w:tc>
        <w:tc>
          <w:tcPr>
            <w:tcW w:w="1134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0,0573</w:t>
            </w:r>
          </w:p>
        </w:tc>
        <w:tc>
          <w:tcPr>
            <w:tcW w:w="1135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0,0573</w:t>
            </w:r>
          </w:p>
        </w:tc>
      </w:tr>
      <w:tr w:rsidR="00DE034C" w:rsidRPr="00DE034C" w:rsidTr="00175833">
        <w:trPr>
          <w:trHeight w:val="340"/>
        </w:trPr>
        <w:tc>
          <w:tcPr>
            <w:tcW w:w="9433" w:type="dxa"/>
            <w:gridSpan w:val="1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b/>
                <w:sz w:val="20"/>
                <w:lang w:eastAsia="en-US"/>
              </w:rPr>
            </w:pPr>
            <w:r w:rsidRPr="00DE034C">
              <w:rPr>
                <w:rFonts w:eastAsia="Calibri"/>
                <w:b/>
                <w:sz w:val="20"/>
                <w:lang w:eastAsia="en-US"/>
              </w:rPr>
              <w:t>6. Расчет эффективности производственной программы</w:t>
            </w:r>
          </w:p>
        </w:tc>
      </w:tr>
      <w:tr w:rsidR="00DE034C" w:rsidRPr="00DE034C" w:rsidTr="00175833">
        <w:trPr>
          <w:trHeight w:val="340"/>
        </w:trPr>
        <w:tc>
          <w:tcPr>
            <w:tcW w:w="4327" w:type="dxa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 xml:space="preserve">На период с 01.01.2019 по 31.12.2019 год  </w:t>
            </w:r>
          </w:p>
        </w:tc>
        <w:tc>
          <w:tcPr>
            <w:tcW w:w="5106" w:type="dxa"/>
            <w:gridSpan w:val="1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-</w:t>
            </w:r>
          </w:p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lang w:eastAsia="en-US"/>
              </w:rPr>
            </w:pPr>
          </w:p>
        </w:tc>
      </w:tr>
      <w:tr w:rsidR="00DE034C" w:rsidRPr="00DE034C" w:rsidTr="00175833">
        <w:trPr>
          <w:trHeight w:val="212"/>
        </w:trPr>
        <w:tc>
          <w:tcPr>
            <w:tcW w:w="4327" w:type="dxa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DE034C" w:rsidRPr="00DE034C" w:rsidRDefault="00DE034C" w:rsidP="00DE034C">
            <w:pPr>
              <w:spacing w:after="200" w:line="276" w:lineRule="auto"/>
              <w:rPr>
                <w:rFonts w:ascii="Calibri" w:eastAsia="Calibri" w:hAnsi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 xml:space="preserve">На период с 01.01.2020 по 31.12.2020 год  </w:t>
            </w:r>
          </w:p>
        </w:tc>
        <w:tc>
          <w:tcPr>
            <w:tcW w:w="5106" w:type="dxa"/>
            <w:gridSpan w:val="1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-</w:t>
            </w:r>
          </w:p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lang w:eastAsia="en-US"/>
              </w:rPr>
            </w:pPr>
          </w:p>
        </w:tc>
      </w:tr>
      <w:tr w:rsidR="00DE034C" w:rsidRPr="00DE034C" w:rsidTr="00175833">
        <w:trPr>
          <w:trHeight w:val="340"/>
        </w:trPr>
        <w:tc>
          <w:tcPr>
            <w:tcW w:w="4327" w:type="dxa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DE034C" w:rsidRPr="00DE034C" w:rsidRDefault="00DE034C" w:rsidP="00DE034C">
            <w:pPr>
              <w:spacing w:after="200" w:line="276" w:lineRule="auto"/>
              <w:rPr>
                <w:rFonts w:ascii="Calibri" w:eastAsia="Calibri" w:hAnsi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 xml:space="preserve">На период с 01.01.2021 по 31.12.2021 год  </w:t>
            </w:r>
          </w:p>
        </w:tc>
        <w:tc>
          <w:tcPr>
            <w:tcW w:w="5106" w:type="dxa"/>
            <w:gridSpan w:val="1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-</w:t>
            </w:r>
          </w:p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lang w:eastAsia="en-US"/>
              </w:rPr>
            </w:pPr>
          </w:p>
        </w:tc>
      </w:tr>
      <w:tr w:rsidR="00DE034C" w:rsidRPr="00DE034C" w:rsidTr="00175833">
        <w:trPr>
          <w:trHeight w:val="340"/>
        </w:trPr>
        <w:tc>
          <w:tcPr>
            <w:tcW w:w="4327" w:type="dxa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DE034C" w:rsidRPr="00DE034C" w:rsidRDefault="00DE034C" w:rsidP="00DE034C">
            <w:pPr>
              <w:spacing w:after="200" w:line="276" w:lineRule="auto"/>
              <w:rPr>
                <w:rFonts w:ascii="Calibri" w:eastAsia="Calibri" w:hAnsi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 xml:space="preserve">На период с 01.01.2022 по 31.12.2022 год  </w:t>
            </w:r>
          </w:p>
        </w:tc>
        <w:tc>
          <w:tcPr>
            <w:tcW w:w="5106" w:type="dxa"/>
            <w:gridSpan w:val="1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-</w:t>
            </w:r>
          </w:p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lang w:eastAsia="en-US"/>
              </w:rPr>
            </w:pPr>
          </w:p>
        </w:tc>
      </w:tr>
      <w:tr w:rsidR="00DE034C" w:rsidRPr="00DE034C" w:rsidTr="00175833">
        <w:trPr>
          <w:trHeight w:val="340"/>
        </w:trPr>
        <w:tc>
          <w:tcPr>
            <w:tcW w:w="4327" w:type="dxa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DE034C" w:rsidRPr="00DE034C" w:rsidRDefault="00DE034C" w:rsidP="00DE034C">
            <w:pPr>
              <w:spacing w:after="200" w:line="276" w:lineRule="auto"/>
              <w:rPr>
                <w:rFonts w:ascii="Calibri" w:eastAsia="Calibri" w:hAnsi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 xml:space="preserve">На период с 01.01.2023 по 31.12.2023 год  </w:t>
            </w:r>
          </w:p>
        </w:tc>
        <w:tc>
          <w:tcPr>
            <w:tcW w:w="5106" w:type="dxa"/>
            <w:gridSpan w:val="1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-</w:t>
            </w:r>
          </w:p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lang w:eastAsia="en-US"/>
              </w:rPr>
            </w:pPr>
          </w:p>
        </w:tc>
      </w:tr>
      <w:tr w:rsidR="00DE034C" w:rsidRPr="00DE034C" w:rsidTr="00175833">
        <w:trPr>
          <w:trHeight w:val="340"/>
        </w:trPr>
        <w:tc>
          <w:tcPr>
            <w:tcW w:w="4327" w:type="dxa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Итого эффективность производственной программы за весь период реализации</w:t>
            </w:r>
          </w:p>
        </w:tc>
        <w:tc>
          <w:tcPr>
            <w:tcW w:w="5106" w:type="dxa"/>
            <w:gridSpan w:val="1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-</w:t>
            </w:r>
          </w:p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lang w:eastAsia="en-US"/>
              </w:rPr>
            </w:pPr>
          </w:p>
        </w:tc>
      </w:tr>
      <w:tr w:rsidR="00DE034C" w:rsidRPr="00DE034C" w:rsidTr="00175833">
        <w:trPr>
          <w:trHeight w:val="360"/>
        </w:trPr>
        <w:tc>
          <w:tcPr>
            <w:tcW w:w="9433" w:type="dxa"/>
            <w:gridSpan w:val="1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b/>
                <w:sz w:val="20"/>
                <w:lang w:eastAsia="en-US"/>
              </w:rPr>
            </w:pPr>
            <w:r w:rsidRPr="00DE034C">
              <w:rPr>
                <w:rFonts w:eastAsia="Calibri"/>
                <w:b/>
                <w:sz w:val="20"/>
                <w:lang w:eastAsia="en-US"/>
              </w:rPr>
              <w:t>7. Общий объем финансовых потребностей, направленных на реализацию производственной программы на 2019-2023 гг.</w:t>
            </w:r>
          </w:p>
        </w:tc>
      </w:tr>
      <w:tr w:rsidR="00DE034C" w:rsidRPr="00DE034C" w:rsidTr="00175833">
        <w:trPr>
          <w:trHeight w:val="284"/>
        </w:trPr>
        <w:tc>
          <w:tcPr>
            <w:tcW w:w="9433" w:type="dxa"/>
            <w:gridSpan w:val="1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Не приводятся. Объем финансовых потребностей на содержание централизованных систем горячего водоснабжения учитывается в составе необходимой валовой выручки при расчете тарифов на тепловую энергию</w:t>
            </w:r>
          </w:p>
        </w:tc>
      </w:tr>
      <w:tr w:rsidR="00DE034C" w:rsidRPr="00DE034C" w:rsidTr="00175833">
        <w:trPr>
          <w:trHeight w:val="360"/>
        </w:trPr>
        <w:tc>
          <w:tcPr>
            <w:tcW w:w="9433" w:type="dxa"/>
            <w:gridSpan w:val="1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ind w:firstLine="492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b/>
                <w:sz w:val="20"/>
                <w:lang w:eastAsia="en-US"/>
              </w:rPr>
              <w:t>8. Отчет об исполнении производственной программы за истекший период регулирования</w:t>
            </w:r>
          </w:p>
        </w:tc>
      </w:tr>
      <w:tr w:rsidR="00DE034C" w:rsidRPr="00DE034C" w:rsidTr="00175833">
        <w:trPr>
          <w:trHeight w:val="340"/>
        </w:trPr>
        <w:tc>
          <w:tcPr>
            <w:tcW w:w="6618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0"/>
                <w:lang w:eastAsia="en-US"/>
              </w:rPr>
            </w:pPr>
          </w:p>
        </w:tc>
        <w:tc>
          <w:tcPr>
            <w:tcW w:w="2815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2021 год</w:t>
            </w:r>
          </w:p>
        </w:tc>
      </w:tr>
      <w:tr w:rsidR="00DE034C" w:rsidRPr="00DE034C" w:rsidTr="00175833">
        <w:trPr>
          <w:trHeight w:val="340"/>
        </w:trPr>
        <w:tc>
          <w:tcPr>
            <w:tcW w:w="6618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Объем подачи воды, тыс. куб. м</w:t>
            </w:r>
          </w:p>
        </w:tc>
        <w:tc>
          <w:tcPr>
            <w:tcW w:w="2815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E034C" w:rsidRPr="00DE034C" w:rsidRDefault="00DE034C" w:rsidP="00DE03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E034C">
              <w:rPr>
                <w:rFonts w:eastAsia="Calibri"/>
                <w:sz w:val="20"/>
                <w:lang w:eastAsia="en-US"/>
              </w:rPr>
              <w:t>7,33</w:t>
            </w:r>
          </w:p>
        </w:tc>
      </w:tr>
    </w:tbl>
    <w:p w:rsidR="0056238E" w:rsidRPr="0056238E" w:rsidRDefault="008D4F71" w:rsidP="008D4F71">
      <w:pPr>
        <w:jc w:val="right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».</w:t>
      </w:r>
    </w:p>
    <w:sectPr w:rsidR="0056238E" w:rsidRPr="0056238E" w:rsidSect="00252D0D">
      <w:type w:val="continuous"/>
      <w:pgSz w:w="11906" w:h="16838" w:code="9"/>
      <w:pgMar w:top="1134" w:right="709" w:bottom="1134" w:left="1418" w:header="425" w:footer="72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7E1" w:rsidRDefault="00B067E1">
      <w:r>
        <w:separator/>
      </w:r>
    </w:p>
  </w:endnote>
  <w:endnote w:type="continuationSeparator" w:id="0">
    <w:p w:rsidR="00B067E1" w:rsidRDefault="00B067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7E1" w:rsidRDefault="00B067E1">
      <w:r>
        <w:separator/>
      </w:r>
    </w:p>
  </w:footnote>
  <w:footnote w:type="continuationSeparator" w:id="0">
    <w:p w:rsidR="00B067E1" w:rsidRDefault="00B067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3EA3" w:rsidRDefault="000C3EA3" w:rsidP="00C578AA">
    <w:pPr>
      <w:pStyle w:val="a3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0C3EA3" w:rsidRDefault="000C3EA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3EA3" w:rsidRDefault="000C3EA3" w:rsidP="00C578AA">
    <w:pPr>
      <w:pStyle w:val="a3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D6851">
      <w:rPr>
        <w:rStyle w:val="a9"/>
        <w:noProof/>
      </w:rPr>
      <w:t>5</w:t>
    </w:r>
    <w:r>
      <w:rPr>
        <w:rStyle w:val="a9"/>
      </w:rPr>
      <w:fldChar w:fldCharType="end"/>
    </w:r>
  </w:p>
  <w:p w:rsidR="000C3EA3" w:rsidRDefault="000C3EA3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3EA3" w:rsidRDefault="000C3EA3" w:rsidP="000D5C79">
    <w:pPr>
      <w:pStyle w:val="a3"/>
      <w:tabs>
        <w:tab w:val="clear" w:pos="4153"/>
        <w:tab w:val="clear" w:pos="8306"/>
        <w:tab w:val="left" w:pos="-4111"/>
        <w:tab w:val="left" w:pos="-3969"/>
        <w:tab w:val="left" w:pos="1510"/>
      </w:tabs>
      <w:ind w:left="-142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1094105</wp:posOffset>
              </wp:positionH>
              <wp:positionV relativeFrom="paragraph">
                <wp:posOffset>2361565</wp:posOffset>
              </wp:positionV>
              <wp:extent cx="3959860" cy="52705"/>
              <wp:effectExtent l="0" t="0" r="0" b="0"/>
              <wp:wrapNone/>
              <wp:docPr id="2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959860" cy="52705"/>
                        <a:chOff x="3321" y="3424"/>
                        <a:chExt cx="6200" cy="83"/>
                      </a:xfrm>
                    </wpg:grpSpPr>
                    <wps:wsp>
                      <wps:cNvPr id="3" name="Freeform 2"/>
                      <wps:cNvSpPr>
                        <a:spLocks/>
                      </wps:cNvSpPr>
                      <wps:spPr bwMode="auto">
                        <a:xfrm>
                          <a:off x="9441" y="3424"/>
                          <a:ext cx="80" cy="83"/>
                        </a:xfrm>
                        <a:custGeom>
                          <a:avLst/>
                          <a:gdLst>
                            <a:gd name="T0" fmla="*/ 82 w 82"/>
                            <a:gd name="T1" fmla="*/ 83 h 83"/>
                            <a:gd name="T2" fmla="*/ 82 w 82"/>
                            <a:gd name="T3" fmla="*/ 0 h 83"/>
                            <a:gd name="T4" fmla="*/ 0 w 82"/>
                            <a:gd name="T5" fmla="*/ 0 h 8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82" h="83">
                              <a:moveTo>
                                <a:pt x="82" y="83"/>
                              </a:moveTo>
                              <a:lnTo>
                                <a:pt x="82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Freeform 3"/>
                      <wps:cNvSpPr>
                        <a:spLocks/>
                      </wps:cNvSpPr>
                      <wps:spPr bwMode="auto">
                        <a:xfrm rot="16200000">
                          <a:off x="3321" y="3424"/>
                          <a:ext cx="82" cy="81"/>
                        </a:xfrm>
                        <a:custGeom>
                          <a:avLst/>
                          <a:gdLst>
                            <a:gd name="T0" fmla="*/ 82 w 82"/>
                            <a:gd name="T1" fmla="*/ 83 h 83"/>
                            <a:gd name="T2" fmla="*/ 82 w 82"/>
                            <a:gd name="T3" fmla="*/ 0 h 83"/>
                            <a:gd name="T4" fmla="*/ 0 w 82"/>
                            <a:gd name="T5" fmla="*/ 0 h 8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82" h="83">
                              <a:moveTo>
                                <a:pt x="82" y="83"/>
                              </a:moveTo>
                              <a:lnTo>
                                <a:pt x="82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group w14:anchorId="5C1AB4D6" id="Group 1" o:spid="_x0000_s1026" style="position:absolute;margin-left:86.15pt;margin-top:185.95pt;width:311.8pt;height:4.15pt;z-index:-251658240" coordorigin="3321,3424" coordsize="6200,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">
              <v:shape id="Freeform 2" o:spid="_x0000_s1027" style="position:absolute;left:9441;top:3424;width:80;height:83;visibility:visible;mso-wrap-style:square;v-text-anchor:top" coordsize="82,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" path="m82,83l82,,,e" filled="f" strokeweight=".5pt">
                <v:path arrowok="t" o:connecttype="custom" o:connectlocs="80,83;80,0;0,0" o:connectangles="0,0,0"/>
              </v:shape>
              <v:shape id="Freeform 3" o:spid="_x0000_s1028" style="position:absolute;left:3321;top:3424;width:82;height:81;rotation:-90;visibility:visible;mso-wrap-style:square;v-text-anchor:top" coordsize="82,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" path="m82,83l82,,,e" filled="f" strokeweight=".5pt">
                <v:path arrowok="t" o:connecttype="custom" o:connectlocs="82,81;82,0;0,0" o:connectangles="0,0,0"/>
              </v:shape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1" allowOverlap="1">
              <wp:simplePos x="0" y="0"/>
              <wp:positionH relativeFrom="page">
                <wp:posOffset>851535</wp:posOffset>
              </wp:positionH>
              <wp:positionV relativeFrom="paragraph">
                <wp:posOffset>-38735</wp:posOffset>
              </wp:positionV>
              <wp:extent cx="6172200" cy="2628900"/>
              <wp:effectExtent l="0" t="0" r="0" b="0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72200" cy="2628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C3EA3" w:rsidRPr="00E52B15" w:rsidRDefault="000C3EA3" w:rsidP="00673D81">
                          <w:pPr>
                            <w:ind w:right="-70"/>
                            <w:jc w:val="center"/>
                            <w:rPr>
                              <w:szCs w:val="28"/>
                            </w:rPr>
                          </w:pPr>
                          <w:r w:rsidRPr="00A51156">
                            <w:rPr>
                              <w:noProof/>
                              <w:szCs w:val="28"/>
                            </w:rPr>
                            <w:drawing>
                              <wp:inline distT="0" distB="0" distL="0" distR="0">
                                <wp:extent cx="628650" cy="609600"/>
                                <wp:effectExtent l="0" t="0" r="0" b="0"/>
                                <wp:docPr id="5" name="Рисунок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28650" cy="6096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0C3EA3" w:rsidRPr="00561114" w:rsidRDefault="000C3EA3" w:rsidP="00673D81">
                          <w:pPr>
                            <w:ind w:right="-40"/>
                            <w:jc w:val="center"/>
                            <w:rPr>
                              <w:b/>
                              <w:sz w:val="36"/>
                              <w:szCs w:val="36"/>
                            </w:rPr>
                          </w:pPr>
                          <w:r w:rsidRPr="00561114">
                            <w:rPr>
                              <w:b/>
                              <w:sz w:val="36"/>
                              <w:szCs w:val="36"/>
                            </w:rPr>
                            <w:t xml:space="preserve">Региональная </w:t>
                          </w:r>
                          <w:r>
                            <w:rPr>
                              <w:b/>
                              <w:sz w:val="36"/>
                              <w:szCs w:val="36"/>
                            </w:rPr>
                            <w:t>служба по тарифам</w:t>
                          </w:r>
                        </w:p>
                        <w:p w:rsidR="000C3EA3" w:rsidRPr="00561114" w:rsidRDefault="000C3EA3" w:rsidP="00673D81">
                          <w:pPr>
                            <w:ind w:right="-40"/>
                            <w:jc w:val="center"/>
                            <w:rPr>
                              <w:b/>
                              <w:sz w:val="36"/>
                              <w:szCs w:val="36"/>
                            </w:rPr>
                          </w:pPr>
                          <w:r w:rsidRPr="00561114">
                            <w:rPr>
                              <w:b/>
                              <w:sz w:val="36"/>
                              <w:szCs w:val="36"/>
                            </w:rPr>
                            <w:t>Нижегородской области</w:t>
                          </w:r>
                        </w:p>
                        <w:p w:rsidR="000C3EA3" w:rsidRPr="000F7B5C" w:rsidRDefault="000C3EA3" w:rsidP="00673D81">
                          <w:pPr>
                            <w:ind w:right="-70"/>
                            <w:jc w:val="center"/>
                            <w:rPr>
                              <w:b/>
                              <w:sz w:val="20"/>
                            </w:rPr>
                          </w:pPr>
                        </w:p>
                        <w:p w:rsidR="000C3EA3" w:rsidRPr="000F7B5C" w:rsidRDefault="000C3EA3" w:rsidP="00673D81">
                          <w:pPr>
                            <w:ind w:right="-70"/>
                            <w:jc w:val="center"/>
                            <w:rPr>
                              <w:caps/>
                              <w:spacing w:val="120"/>
                              <w:sz w:val="44"/>
                              <w:szCs w:val="44"/>
                            </w:rPr>
                          </w:pPr>
                          <w:r>
                            <w:rPr>
                              <w:caps/>
                              <w:spacing w:val="120"/>
                              <w:sz w:val="44"/>
                              <w:szCs w:val="44"/>
                            </w:rPr>
                            <w:t>решение</w:t>
                          </w:r>
                        </w:p>
                        <w:p w:rsidR="000C3EA3" w:rsidRDefault="000C3EA3" w:rsidP="00673D81">
                          <w:pPr>
                            <w:ind w:right="-70"/>
                            <w:jc w:val="center"/>
                            <w:rPr>
                              <w:b/>
                              <w:caps/>
                              <w:sz w:val="32"/>
                              <w:szCs w:val="32"/>
                            </w:rPr>
                          </w:pPr>
                        </w:p>
                        <w:p w:rsidR="000C3EA3" w:rsidRDefault="000C3EA3" w:rsidP="00673D81">
                          <w:pPr>
                            <w:ind w:right="-70"/>
                            <w:jc w:val="center"/>
                            <w:rPr>
                              <w:szCs w:val="28"/>
                            </w:rPr>
                          </w:pPr>
                          <w:r>
                            <w:rPr>
                              <w:szCs w:val="28"/>
                            </w:rPr>
                            <w:t>__________________</w:t>
                          </w:r>
                          <w:r>
                            <w:rPr>
                              <w:szCs w:val="28"/>
                            </w:rPr>
                            <w:tab/>
                          </w:r>
                          <w:r>
                            <w:rPr>
                              <w:szCs w:val="28"/>
                            </w:rPr>
                            <w:tab/>
                          </w:r>
                          <w:r>
                            <w:rPr>
                              <w:szCs w:val="28"/>
                            </w:rPr>
                            <w:tab/>
                          </w:r>
                          <w:r>
                            <w:rPr>
                              <w:szCs w:val="28"/>
                            </w:rPr>
                            <w:tab/>
                          </w:r>
                          <w:r>
                            <w:rPr>
                              <w:szCs w:val="28"/>
                            </w:rPr>
                            <w:tab/>
                          </w:r>
                          <w:r>
                            <w:rPr>
                              <w:szCs w:val="28"/>
                            </w:rPr>
                            <w:tab/>
                            <w:t xml:space="preserve">          </w:t>
                          </w:r>
                          <w:r w:rsidRPr="00F633AF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№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r w:rsidRPr="00534585">
                            <w:rPr>
                              <w:szCs w:val="28"/>
                            </w:rPr>
                            <w:t>__</w:t>
                          </w:r>
                          <w:r>
                            <w:rPr>
                              <w:szCs w:val="28"/>
                            </w:rPr>
                            <w:t>__</w:t>
                          </w:r>
                          <w:r w:rsidRPr="00534585">
                            <w:rPr>
                              <w:szCs w:val="28"/>
                            </w:rPr>
                            <w:t>_____</w:t>
                          </w:r>
                          <w:r>
                            <w:rPr>
                              <w:szCs w:val="28"/>
                            </w:rPr>
                            <w:t>___</w:t>
                          </w:r>
                          <w:r w:rsidRPr="00534585">
                            <w:rPr>
                              <w:szCs w:val="28"/>
                            </w:rPr>
                            <w:t>_</w:t>
                          </w:r>
                          <w:r>
                            <w:rPr>
                              <w:szCs w:val="28"/>
                            </w:rPr>
                            <w:t>___</w:t>
                          </w:r>
                        </w:p>
                        <w:p w:rsidR="000C3EA3" w:rsidRPr="002B6128" w:rsidRDefault="000C3EA3" w:rsidP="00673D81">
                          <w:pPr>
                            <w:ind w:right="-70"/>
                            <w:jc w:val="center"/>
                            <w:rPr>
                              <w:sz w:val="23"/>
                              <w:szCs w:val="23"/>
                            </w:rPr>
                          </w:pPr>
                          <w:r w:rsidRPr="002B6128">
                            <w:rPr>
                              <w:sz w:val="23"/>
                              <w:szCs w:val="23"/>
                            </w:rPr>
                            <w:t>г. Нижний Новгород</w:t>
                          </w:r>
                        </w:p>
                        <w:p w:rsidR="000C3EA3" w:rsidRDefault="000C3EA3" w:rsidP="00276416">
                          <w:pPr>
                            <w:ind w:right="-70"/>
                            <w:rPr>
                              <w:sz w:val="20"/>
                            </w:rPr>
                          </w:pPr>
                        </w:p>
                        <w:p w:rsidR="000C3EA3" w:rsidRPr="001772E6" w:rsidRDefault="000C3EA3" w:rsidP="00040D26">
                          <w:pPr>
                            <w:ind w:right="-70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  <w:p w:rsidR="000C3EA3" w:rsidRDefault="000C3EA3" w:rsidP="00040D26">
                          <w:pPr>
                            <w:ind w:right="-70"/>
                          </w:pPr>
                          <w:r>
                            <w:rPr>
                              <w:szCs w:val="28"/>
                            </w:rPr>
                            <w:t xml:space="preserve">            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67.05pt;margin-top:-3.05pt;width:486pt;height:207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" filled="f" stroked="f" strokecolor="white" strokeweight="0">
              <v:textbox inset="0,0,0,0">
                <w:txbxContent>
                  <w:p w:rsidR="000C3EA3" w:rsidRPr="00E52B15" w:rsidRDefault="000C3EA3" w:rsidP="00673D81">
                    <w:pPr>
                      <w:ind w:right="-70"/>
                      <w:jc w:val="center"/>
                      <w:rPr>
                        <w:szCs w:val="28"/>
                      </w:rPr>
                    </w:pPr>
                    <w:r w:rsidRPr="00A51156">
                      <w:rPr>
                        <w:noProof/>
                        <w:szCs w:val="28"/>
                      </w:rPr>
                      <w:drawing>
                        <wp:inline distT="0" distB="0" distL="0" distR="0">
                          <wp:extent cx="628650" cy="609600"/>
                          <wp:effectExtent l="0" t="0" r="0" b="0"/>
                          <wp:docPr id="5" name="Рисунок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28650" cy="6096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0C3EA3" w:rsidRPr="00561114" w:rsidRDefault="000C3EA3" w:rsidP="00673D81">
                    <w:pPr>
                      <w:ind w:right="-40"/>
                      <w:jc w:val="center"/>
                      <w:rPr>
                        <w:b/>
                        <w:sz w:val="36"/>
                        <w:szCs w:val="36"/>
                      </w:rPr>
                    </w:pPr>
                    <w:r w:rsidRPr="00561114">
                      <w:rPr>
                        <w:b/>
                        <w:sz w:val="36"/>
                        <w:szCs w:val="36"/>
                      </w:rPr>
                      <w:t xml:space="preserve">Региональная </w:t>
                    </w:r>
                    <w:r>
                      <w:rPr>
                        <w:b/>
                        <w:sz w:val="36"/>
                        <w:szCs w:val="36"/>
                      </w:rPr>
                      <w:t>служба по тарифам</w:t>
                    </w:r>
                  </w:p>
                  <w:p w:rsidR="000C3EA3" w:rsidRPr="00561114" w:rsidRDefault="000C3EA3" w:rsidP="00673D81">
                    <w:pPr>
                      <w:ind w:right="-40"/>
                      <w:jc w:val="center"/>
                      <w:rPr>
                        <w:b/>
                        <w:sz w:val="36"/>
                        <w:szCs w:val="36"/>
                      </w:rPr>
                    </w:pPr>
                    <w:r w:rsidRPr="00561114">
                      <w:rPr>
                        <w:b/>
                        <w:sz w:val="36"/>
                        <w:szCs w:val="36"/>
                      </w:rPr>
                      <w:t>Нижегородской области</w:t>
                    </w:r>
                  </w:p>
                  <w:p w:rsidR="000C3EA3" w:rsidRPr="000F7B5C" w:rsidRDefault="000C3EA3" w:rsidP="00673D81">
                    <w:pPr>
                      <w:ind w:right="-70"/>
                      <w:jc w:val="center"/>
                      <w:rPr>
                        <w:b/>
                        <w:sz w:val="20"/>
                      </w:rPr>
                    </w:pPr>
                  </w:p>
                  <w:p w:rsidR="000C3EA3" w:rsidRPr="000F7B5C" w:rsidRDefault="000C3EA3" w:rsidP="00673D81">
                    <w:pPr>
                      <w:ind w:right="-70"/>
                      <w:jc w:val="center"/>
                      <w:rPr>
                        <w:caps/>
                        <w:spacing w:val="120"/>
                        <w:sz w:val="44"/>
                        <w:szCs w:val="44"/>
                      </w:rPr>
                    </w:pPr>
                    <w:r>
                      <w:rPr>
                        <w:caps/>
                        <w:spacing w:val="120"/>
                        <w:sz w:val="44"/>
                        <w:szCs w:val="44"/>
                      </w:rPr>
                      <w:t>решение</w:t>
                    </w:r>
                  </w:p>
                  <w:p w:rsidR="000C3EA3" w:rsidRDefault="000C3EA3" w:rsidP="00673D81">
                    <w:pPr>
                      <w:ind w:right="-70"/>
                      <w:jc w:val="center"/>
                      <w:rPr>
                        <w:b/>
                        <w:caps/>
                        <w:sz w:val="32"/>
                        <w:szCs w:val="32"/>
                      </w:rPr>
                    </w:pPr>
                  </w:p>
                  <w:p w:rsidR="000C3EA3" w:rsidRDefault="000C3EA3" w:rsidP="00673D81">
                    <w:pPr>
                      <w:ind w:right="-70"/>
                      <w:jc w:val="center"/>
                      <w:rPr>
                        <w:szCs w:val="28"/>
                      </w:rPr>
                    </w:pPr>
                    <w:r>
                      <w:rPr>
                        <w:szCs w:val="28"/>
                      </w:rPr>
                      <w:t>__________________</w:t>
                    </w:r>
                    <w:r>
                      <w:rPr>
                        <w:szCs w:val="28"/>
                      </w:rPr>
                      <w:tab/>
                    </w:r>
                    <w:r>
                      <w:rPr>
                        <w:szCs w:val="28"/>
                      </w:rPr>
                      <w:tab/>
                    </w:r>
                    <w:r>
                      <w:rPr>
                        <w:szCs w:val="28"/>
                      </w:rPr>
                      <w:tab/>
                    </w:r>
                    <w:r>
                      <w:rPr>
                        <w:szCs w:val="28"/>
                      </w:rPr>
                      <w:tab/>
                    </w:r>
                    <w:r>
                      <w:rPr>
                        <w:szCs w:val="28"/>
                      </w:rPr>
                      <w:tab/>
                    </w:r>
                    <w:r>
                      <w:rPr>
                        <w:szCs w:val="28"/>
                      </w:rPr>
                      <w:tab/>
                      <w:t xml:space="preserve">          </w:t>
                    </w:r>
                    <w:r w:rsidRPr="00F633AF">
                      <w:rPr>
                        <w:rFonts w:ascii="Arial" w:hAnsi="Arial" w:cs="Arial"/>
                        <w:sz w:val="18"/>
                        <w:szCs w:val="18"/>
                      </w:rPr>
                      <w:t>№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r w:rsidRPr="00534585">
                      <w:rPr>
                        <w:szCs w:val="28"/>
                      </w:rPr>
                      <w:t>__</w:t>
                    </w:r>
                    <w:r>
                      <w:rPr>
                        <w:szCs w:val="28"/>
                      </w:rPr>
                      <w:t>__</w:t>
                    </w:r>
                    <w:r w:rsidRPr="00534585">
                      <w:rPr>
                        <w:szCs w:val="28"/>
                      </w:rPr>
                      <w:t>_____</w:t>
                    </w:r>
                    <w:r>
                      <w:rPr>
                        <w:szCs w:val="28"/>
                      </w:rPr>
                      <w:t>___</w:t>
                    </w:r>
                    <w:r w:rsidRPr="00534585">
                      <w:rPr>
                        <w:szCs w:val="28"/>
                      </w:rPr>
                      <w:t>_</w:t>
                    </w:r>
                    <w:r>
                      <w:rPr>
                        <w:szCs w:val="28"/>
                      </w:rPr>
                      <w:t>___</w:t>
                    </w:r>
                  </w:p>
                  <w:p w:rsidR="000C3EA3" w:rsidRPr="002B6128" w:rsidRDefault="000C3EA3" w:rsidP="00673D81">
                    <w:pPr>
                      <w:ind w:right="-70"/>
                      <w:jc w:val="center"/>
                      <w:rPr>
                        <w:sz w:val="23"/>
                        <w:szCs w:val="23"/>
                      </w:rPr>
                    </w:pPr>
                    <w:r w:rsidRPr="002B6128">
                      <w:rPr>
                        <w:sz w:val="23"/>
                        <w:szCs w:val="23"/>
                      </w:rPr>
                      <w:t>г. Нижний Новгород</w:t>
                    </w:r>
                  </w:p>
                  <w:p w:rsidR="000C3EA3" w:rsidRDefault="000C3EA3" w:rsidP="00276416">
                    <w:pPr>
                      <w:ind w:right="-70"/>
                      <w:rPr>
                        <w:sz w:val="20"/>
                      </w:rPr>
                    </w:pPr>
                  </w:p>
                  <w:p w:rsidR="000C3EA3" w:rsidRPr="001772E6" w:rsidRDefault="000C3EA3" w:rsidP="00040D26">
                    <w:pPr>
                      <w:ind w:right="-70"/>
                      <w:jc w:val="center"/>
                      <w:rPr>
                        <w:sz w:val="14"/>
                        <w:szCs w:val="14"/>
                      </w:rPr>
                    </w:pPr>
                  </w:p>
                  <w:p w:rsidR="000C3EA3" w:rsidRDefault="000C3EA3" w:rsidP="00040D26">
                    <w:pPr>
                      <w:ind w:right="-70"/>
                    </w:pPr>
                    <w:r>
                      <w:rPr>
                        <w:szCs w:val="28"/>
                      </w:rPr>
                      <w:t xml:space="preserve">             </w:t>
                    </w:r>
                  </w:p>
                </w:txbxContent>
              </v:textbox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95EE2"/>
    <w:multiLevelType w:val="hybridMultilevel"/>
    <w:tmpl w:val="F402AA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64A5356"/>
    <w:multiLevelType w:val="hybridMultilevel"/>
    <w:tmpl w:val="06C2A9DA"/>
    <w:lvl w:ilvl="0" w:tplc="1522FCF6">
      <w:start w:val="1"/>
      <w:numFmt w:val="decimal"/>
      <w:lvlText w:val="%1."/>
      <w:lvlJc w:val="left"/>
      <w:pPr>
        <w:ind w:left="1185" w:hanging="8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84763ED"/>
    <w:multiLevelType w:val="multilevel"/>
    <w:tmpl w:val="0B2A994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4"/>
      <w:numFmt w:val="decimal"/>
      <w:isLgl/>
      <w:lvlText w:val="%1.%2."/>
      <w:lvlJc w:val="left"/>
      <w:pPr>
        <w:ind w:left="765" w:hanging="40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>
    <w:nsid w:val="2D490F29"/>
    <w:multiLevelType w:val="hybridMultilevel"/>
    <w:tmpl w:val="CA968AF0"/>
    <w:lvl w:ilvl="0" w:tplc="D27C7674">
      <w:start w:val="1"/>
      <w:numFmt w:val="decimal"/>
      <w:lvlText w:val="%1."/>
      <w:lvlJc w:val="left"/>
      <w:pPr>
        <w:ind w:left="1098" w:hanging="39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4">
    <w:nsid w:val="320E00A6"/>
    <w:multiLevelType w:val="hybridMultilevel"/>
    <w:tmpl w:val="5B7ACBC4"/>
    <w:lvl w:ilvl="0" w:tplc="07B875D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40F5405D"/>
    <w:multiLevelType w:val="hybridMultilevel"/>
    <w:tmpl w:val="86FAC484"/>
    <w:lvl w:ilvl="0" w:tplc="CDA4B4AA">
      <w:numFmt w:val="bullet"/>
      <w:lvlText w:val=""/>
      <w:lvlJc w:val="left"/>
      <w:pPr>
        <w:ind w:left="90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6">
    <w:nsid w:val="4AA15388"/>
    <w:multiLevelType w:val="multilevel"/>
    <w:tmpl w:val="0B2A994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4"/>
      <w:numFmt w:val="decimal"/>
      <w:isLgl/>
      <w:lvlText w:val="%1.%2."/>
      <w:lvlJc w:val="left"/>
      <w:pPr>
        <w:ind w:left="765" w:hanging="40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7">
    <w:nsid w:val="5D8A417D"/>
    <w:multiLevelType w:val="multilevel"/>
    <w:tmpl w:val="0E846422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1136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27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048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1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6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3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72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648" w:hanging="1440"/>
      </w:pPr>
      <w:rPr>
        <w:rFonts w:cs="Times New Roman" w:hint="default"/>
      </w:rPr>
    </w:lvl>
  </w:abstractNum>
  <w:abstractNum w:abstractNumId="8">
    <w:nsid w:val="721D1179"/>
    <w:multiLevelType w:val="hybridMultilevel"/>
    <w:tmpl w:val="D5D4E876"/>
    <w:lvl w:ilvl="0" w:tplc="CBA2B832">
      <w:numFmt w:val="bullet"/>
      <w:lvlText w:val=""/>
      <w:lvlJc w:val="left"/>
      <w:pPr>
        <w:ind w:left="786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7"/>
  </w:num>
  <w:num w:numId="5">
    <w:abstractNumId w:val="1"/>
  </w:num>
  <w:num w:numId="6">
    <w:abstractNumId w:val="0"/>
  </w:num>
  <w:num w:numId="7">
    <w:abstractNumId w:val="5"/>
  </w:num>
  <w:num w:numId="8">
    <w:abstractNumId w:val="8"/>
  </w:num>
  <w:num w:numId="9">
    <w:abstractNumId w:val="2"/>
  </w:num>
  <w:num w:numId="10">
    <w:abstractNumId w:val="6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B67"/>
    <w:rsid w:val="00000EE4"/>
    <w:rsid w:val="00002B26"/>
    <w:rsid w:val="00002C38"/>
    <w:rsid w:val="00003C40"/>
    <w:rsid w:val="00004362"/>
    <w:rsid w:val="000043DE"/>
    <w:rsid w:val="00004422"/>
    <w:rsid w:val="0000465C"/>
    <w:rsid w:val="00005CF1"/>
    <w:rsid w:val="000061D8"/>
    <w:rsid w:val="0000703E"/>
    <w:rsid w:val="000074BC"/>
    <w:rsid w:val="00010144"/>
    <w:rsid w:val="000107E6"/>
    <w:rsid w:val="000113AA"/>
    <w:rsid w:val="000115ED"/>
    <w:rsid w:val="00011AE5"/>
    <w:rsid w:val="00012429"/>
    <w:rsid w:val="000150C8"/>
    <w:rsid w:val="000153AB"/>
    <w:rsid w:val="000162FE"/>
    <w:rsid w:val="00016631"/>
    <w:rsid w:val="00020271"/>
    <w:rsid w:val="00020DDA"/>
    <w:rsid w:val="0002168F"/>
    <w:rsid w:val="000224C4"/>
    <w:rsid w:val="00023F65"/>
    <w:rsid w:val="000242A1"/>
    <w:rsid w:val="00024547"/>
    <w:rsid w:val="000270AA"/>
    <w:rsid w:val="000309A5"/>
    <w:rsid w:val="0003282C"/>
    <w:rsid w:val="00032C10"/>
    <w:rsid w:val="00032D44"/>
    <w:rsid w:val="0003319D"/>
    <w:rsid w:val="000337CB"/>
    <w:rsid w:val="000340F4"/>
    <w:rsid w:val="00034834"/>
    <w:rsid w:val="00034BD0"/>
    <w:rsid w:val="000356C3"/>
    <w:rsid w:val="0003713A"/>
    <w:rsid w:val="00037A13"/>
    <w:rsid w:val="00037C86"/>
    <w:rsid w:val="00040D26"/>
    <w:rsid w:val="0004213C"/>
    <w:rsid w:val="000427B9"/>
    <w:rsid w:val="00042DB5"/>
    <w:rsid w:val="00042EE3"/>
    <w:rsid w:val="00044C84"/>
    <w:rsid w:val="000450F5"/>
    <w:rsid w:val="000456BC"/>
    <w:rsid w:val="0004612F"/>
    <w:rsid w:val="00050261"/>
    <w:rsid w:val="00050275"/>
    <w:rsid w:val="000504CE"/>
    <w:rsid w:val="000510BD"/>
    <w:rsid w:val="000510F2"/>
    <w:rsid w:val="00052063"/>
    <w:rsid w:val="00052FD5"/>
    <w:rsid w:val="0005354A"/>
    <w:rsid w:val="000536DE"/>
    <w:rsid w:val="0005384D"/>
    <w:rsid w:val="00054152"/>
    <w:rsid w:val="00054BEC"/>
    <w:rsid w:val="00056E1C"/>
    <w:rsid w:val="0006180D"/>
    <w:rsid w:val="00062072"/>
    <w:rsid w:val="000631CC"/>
    <w:rsid w:val="000641E6"/>
    <w:rsid w:val="00065440"/>
    <w:rsid w:val="00065525"/>
    <w:rsid w:val="00065CC1"/>
    <w:rsid w:val="00066193"/>
    <w:rsid w:val="0007036C"/>
    <w:rsid w:val="000706C7"/>
    <w:rsid w:val="00071D2C"/>
    <w:rsid w:val="00071F83"/>
    <w:rsid w:val="0007221F"/>
    <w:rsid w:val="0007340B"/>
    <w:rsid w:val="00073CCD"/>
    <w:rsid w:val="00073FF7"/>
    <w:rsid w:val="0007435F"/>
    <w:rsid w:val="00076EC9"/>
    <w:rsid w:val="000778E0"/>
    <w:rsid w:val="00077FE3"/>
    <w:rsid w:val="00080513"/>
    <w:rsid w:val="000810D0"/>
    <w:rsid w:val="0008132B"/>
    <w:rsid w:val="00083BB5"/>
    <w:rsid w:val="00084124"/>
    <w:rsid w:val="000848D5"/>
    <w:rsid w:val="0008508F"/>
    <w:rsid w:val="0008547A"/>
    <w:rsid w:val="000857DE"/>
    <w:rsid w:val="00086047"/>
    <w:rsid w:val="00086472"/>
    <w:rsid w:val="00086839"/>
    <w:rsid w:val="00086F1B"/>
    <w:rsid w:val="00087708"/>
    <w:rsid w:val="00091356"/>
    <w:rsid w:val="00091751"/>
    <w:rsid w:val="00091997"/>
    <w:rsid w:val="00091B82"/>
    <w:rsid w:val="00091D76"/>
    <w:rsid w:val="0009350A"/>
    <w:rsid w:val="00093CC1"/>
    <w:rsid w:val="000955BE"/>
    <w:rsid w:val="00096230"/>
    <w:rsid w:val="00096454"/>
    <w:rsid w:val="00096FB7"/>
    <w:rsid w:val="00097298"/>
    <w:rsid w:val="000A031E"/>
    <w:rsid w:val="000A46B0"/>
    <w:rsid w:val="000A5127"/>
    <w:rsid w:val="000A6524"/>
    <w:rsid w:val="000A7F91"/>
    <w:rsid w:val="000B3578"/>
    <w:rsid w:val="000B3E1B"/>
    <w:rsid w:val="000B3F02"/>
    <w:rsid w:val="000B5712"/>
    <w:rsid w:val="000B5765"/>
    <w:rsid w:val="000B60FE"/>
    <w:rsid w:val="000B6E70"/>
    <w:rsid w:val="000B73AB"/>
    <w:rsid w:val="000C037E"/>
    <w:rsid w:val="000C1417"/>
    <w:rsid w:val="000C2769"/>
    <w:rsid w:val="000C396F"/>
    <w:rsid w:val="000C3974"/>
    <w:rsid w:val="000C3C3C"/>
    <w:rsid w:val="000C3D38"/>
    <w:rsid w:val="000C3EA3"/>
    <w:rsid w:val="000C4F69"/>
    <w:rsid w:val="000C6DA3"/>
    <w:rsid w:val="000C7621"/>
    <w:rsid w:val="000D034E"/>
    <w:rsid w:val="000D066A"/>
    <w:rsid w:val="000D0F61"/>
    <w:rsid w:val="000D3053"/>
    <w:rsid w:val="000D34B2"/>
    <w:rsid w:val="000D436B"/>
    <w:rsid w:val="000D56A1"/>
    <w:rsid w:val="000D5948"/>
    <w:rsid w:val="000D5B58"/>
    <w:rsid w:val="000D5C79"/>
    <w:rsid w:val="000D64FE"/>
    <w:rsid w:val="000D6E21"/>
    <w:rsid w:val="000D7728"/>
    <w:rsid w:val="000D786B"/>
    <w:rsid w:val="000E0AA0"/>
    <w:rsid w:val="000E1B09"/>
    <w:rsid w:val="000E2107"/>
    <w:rsid w:val="000E2EFE"/>
    <w:rsid w:val="000E3396"/>
    <w:rsid w:val="000E3AA1"/>
    <w:rsid w:val="000E4076"/>
    <w:rsid w:val="000E416A"/>
    <w:rsid w:val="000E456D"/>
    <w:rsid w:val="000E4674"/>
    <w:rsid w:val="000E51AA"/>
    <w:rsid w:val="000E5C37"/>
    <w:rsid w:val="000E65EB"/>
    <w:rsid w:val="000F00EE"/>
    <w:rsid w:val="000F174E"/>
    <w:rsid w:val="000F179A"/>
    <w:rsid w:val="000F2BCE"/>
    <w:rsid w:val="000F3A04"/>
    <w:rsid w:val="000F3C08"/>
    <w:rsid w:val="000F5820"/>
    <w:rsid w:val="000F5E13"/>
    <w:rsid w:val="000F65F8"/>
    <w:rsid w:val="000F7B5C"/>
    <w:rsid w:val="0010141B"/>
    <w:rsid w:val="00101880"/>
    <w:rsid w:val="00101F58"/>
    <w:rsid w:val="00102031"/>
    <w:rsid w:val="0010244A"/>
    <w:rsid w:val="001029E4"/>
    <w:rsid w:val="0010360C"/>
    <w:rsid w:val="0010362E"/>
    <w:rsid w:val="00104EBD"/>
    <w:rsid w:val="00105359"/>
    <w:rsid w:val="001109D8"/>
    <w:rsid w:val="00112630"/>
    <w:rsid w:val="00112719"/>
    <w:rsid w:val="00113436"/>
    <w:rsid w:val="00114A0B"/>
    <w:rsid w:val="00116BCE"/>
    <w:rsid w:val="00117346"/>
    <w:rsid w:val="00120470"/>
    <w:rsid w:val="00120665"/>
    <w:rsid w:val="001241ED"/>
    <w:rsid w:val="00124906"/>
    <w:rsid w:val="001249F9"/>
    <w:rsid w:val="00124DC6"/>
    <w:rsid w:val="00126EF4"/>
    <w:rsid w:val="0012704C"/>
    <w:rsid w:val="00130B52"/>
    <w:rsid w:val="00130C1A"/>
    <w:rsid w:val="00130EFC"/>
    <w:rsid w:val="00131FCF"/>
    <w:rsid w:val="0013218E"/>
    <w:rsid w:val="001323DD"/>
    <w:rsid w:val="00134510"/>
    <w:rsid w:val="001348C5"/>
    <w:rsid w:val="0013500F"/>
    <w:rsid w:val="001352A1"/>
    <w:rsid w:val="00136932"/>
    <w:rsid w:val="00136B4A"/>
    <w:rsid w:val="001378C1"/>
    <w:rsid w:val="00140DF9"/>
    <w:rsid w:val="00140EA9"/>
    <w:rsid w:val="001414AC"/>
    <w:rsid w:val="001420CD"/>
    <w:rsid w:val="00142382"/>
    <w:rsid w:val="001423F5"/>
    <w:rsid w:val="00142B06"/>
    <w:rsid w:val="00142C45"/>
    <w:rsid w:val="00143421"/>
    <w:rsid w:val="00143A79"/>
    <w:rsid w:val="001451F4"/>
    <w:rsid w:val="00145D42"/>
    <w:rsid w:val="00146750"/>
    <w:rsid w:val="00146D40"/>
    <w:rsid w:val="00147B06"/>
    <w:rsid w:val="001501DC"/>
    <w:rsid w:val="001509C9"/>
    <w:rsid w:val="00150D5F"/>
    <w:rsid w:val="00151C04"/>
    <w:rsid w:val="001536E8"/>
    <w:rsid w:val="00153921"/>
    <w:rsid w:val="001545D1"/>
    <w:rsid w:val="00154CA3"/>
    <w:rsid w:val="00155407"/>
    <w:rsid w:val="00155782"/>
    <w:rsid w:val="00155AB6"/>
    <w:rsid w:val="00156185"/>
    <w:rsid w:val="001565BE"/>
    <w:rsid w:val="00156FD2"/>
    <w:rsid w:val="00160550"/>
    <w:rsid w:val="0016188A"/>
    <w:rsid w:val="001645F5"/>
    <w:rsid w:val="00164601"/>
    <w:rsid w:val="001648CF"/>
    <w:rsid w:val="00164DF8"/>
    <w:rsid w:val="001667AC"/>
    <w:rsid w:val="00166B2F"/>
    <w:rsid w:val="001674B6"/>
    <w:rsid w:val="0016751E"/>
    <w:rsid w:val="00170251"/>
    <w:rsid w:val="0017032A"/>
    <w:rsid w:val="001710F5"/>
    <w:rsid w:val="00171C16"/>
    <w:rsid w:val="00172DF3"/>
    <w:rsid w:val="00173B38"/>
    <w:rsid w:val="001745C1"/>
    <w:rsid w:val="001746C9"/>
    <w:rsid w:val="00174720"/>
    <w:rsid w:val="001749D1"/>
    <w:rsid w:val="00174F65"/>
    <w:rsid w:val="00175057"/>
    <w:rsid w:val="00175833"/>
    <w:rsid w:val="00176A49"/>
    <w:rsid w:val="001772E6"/>
    <w:rsid w:val="001773B5"/>
    <w:rsid w:val="001774CA"/>
    <w:rsid w:val="00177564"/>
    <w:rsid w:val="00177B5D"/>
    <w:rsid w:val="001810F8"/>
    <w:rsid w:val="00182359"/>
    <w:rsid w:val="00183255"/>
    <w:rsid w:val="00184CE1"/>
    <w:rsid w:val="0018529C"/>
    <w:rsid w:val="00185546"/>
    <w:rsid w:val="00186F92"/>
    <w:rsid w:val="001873D4"/>
    <w:rsid w:val="00187A01"/>
    <w:rsid w:val="00187A71"/>
    <w:rsid w:val="00187AD6"/>
    <w:rsid w:val="00187E73"/>
    <w:rsid w:val="001906BB"/>
    <w:rsid w:val="00191ACC"/>
    <w:rsid w:val="00193770"/>
    <w:rsid w:val="00193F0C"/>
    <w:rsid w:val="0019431F"/>
    <w:rsid w:val="00194EDE"/>
    <w:rsid w:val="00195084"/>
    <w:rsid w:val="001950AC"/>
    <w:rsid w:val="001952BF"/>
    <w:rsid w:val="00195318"/>
    <w:rsid w:val="00196CF2"/>
    <w:rsid w:val="001972E5"/>
    <w:rsid w:val="00197375"/>
    <w:rsid w:val="001978E3"/>
    <w:rsid w:val="001A01C5"/>
    <w:rsid w:val="001A14F9"/>
    <w:rsid w:val="001A338E"/>
    <w:rsid w:val="001A371E"/>
    <w:rsid w:val="001A3B85"/>
    <w:rsid w:val="001A3C0F"/>
    <w:rsid w:val="001A4950"/>
    <w:rsid w:val="001A5FB8"/>
    <w:rsid w:val="001A6556"/>
    <w:rsid w:val="001A77C9"/>
    <w:rsid w:val="001B0311"/>
    <w:rsid w:val="001B03B6"/>
    <w:rsid w:val="001B1E76"/>
    <w:rsid w:val="001B27E4"/>
    <w:rsid w:val="001B4BEC"/>
    <w:rsid w:val="001B4F19"/>
    <w:rsid w:val="001B69D3"/>
    <w:rsid w:val="001B6C9D"/>
    <w:rsid w:val="001C01EC"/>
    <w:rsid w:val="001C1604"/>
    <w:rsid w:val="001C184C"/>
    <w:rsid w:val="001C338C"/>
    <w:rsid w:val="001C35F6"/>
    <w:rsid w:val="001C3CF0"/>
    <w:rsid w:val="001C4B73"/>
    <w:rsid w:val="001C524A"/>
    <w:rsid w:val="001C55BA"/>
    <w:rsid w:val="001C56C7"/>
    <w:rsid w:val="001C5D26"/>
    <w:rsid w:val="001C5E45"/>
    <w:rsid w:val="001C5F9B"/>
    <w:rsid w:val="001C701A"/>
    <w:rsid w:val="001C7965"/>
    <w:rsid w:val="001D06AF"/>
    <w:rsid w:val="001D07E5"/>
    <w:rsid w:val="001D2328"/>
    <w:rsid w:val="001D303E"/>
    <w:rsid w:val="001D3414"/>
    <w:rsid w:val="001D3A4B"/>
    <w:rsid w:val="001D40F4"/>
    <w:rsid w:val="001D42F1"/>
    <w:rsid w:val="001D43E7"/>
    <w:rsid w:val="001D4833"/>
    <w:rsid w:val="001D579B"/>
    <w:rsid w:val="001D5D4E"/>
    <w:rsid w:val="001D6066"/>
    <w:rsid w:val="001D6111"/>
    <w:rsid w:val="001D670D"/>
    <w:rsid w:val="001D692E"/>
    <w:rsid w:val="001D721D"/>
    <w:rsid w:val="001D7376"/>
    <w:rsid w:val="001D7B9F"/>
    <w:rsid w:val="001D7F75"/>
    <w:rsid w:val="001D7FD0"/>
    <w:rsid w:val="001E024D"/>
    <w:rsid w:val="001E0479"/>
    <w:rsid w:val="001E1142"/>
    <w:rsid w:val="001E2250"/>
    <w:rsid w:val="001E2C7F"/>
    <w:rsid w:val="001E4057"/>
    <w:rsid w:val="001E4BCA"/>
    <w:rsid w:val="001E5459"/>
    <w:rsid w:val="001E56B6"/>
    <w:rsid w:val="001E5C1C"/>
    <w:rsid w:val="001E6752"/>
    <w:rsid w:val="001E6EA9"/>
    <w:rsid w:val="001F0640"/>
    <w:rsid w:val="001F0AAC"/>
    <w:rsid w:val="001F1EF4"/>
    <w:rsid w:val="001F2916"/>
    <w:rsid w:val="001F4501"/>
    <w:rsid w:val="001F49D5"/>
    <w:rsid w:val="001F7C23"/>
    <w:rsid w:val="0020073D"/>
    <w:rsid w:val="0020205D"/>
    <w:rsid w:val="0020311F"/>
    <w:rsid w:val="00204172"/>
    <w:rsid w:val="0020444D"/>
    <w:rsid w:val="0020505B"/>
    <w:rsid w:val="0020522B"/>
    <w:rsid w:val="00205BE6"/>
    <w:rsid w:val="00206822"/>
    <w:rsid w:val="00206D6F"/>
    <w:rsid w:val="00207AE1"/>
    <w:rsid w:val="002100ED"/>
    <w:rsid w:val="00210FE8"/>
    <w:rsid w:val="00211DF1"/>
    <w:rsid w:val="00212EEC"/>
    <w:rsid w:val="002138A8"/>
    <w:rsid w:val="0021396D"/>
    <w:rsid w:val="0021466F"/>
    <w:rsid w:val="002165E3"/>
    <w:rsid w:val="0021757A"/>
    <w:rsid w:val="002175D4"/>
    <w:rsid w:val="00217C14"/>
    <w:rsid w:val="0022015C"/>
    <w:rsid w:val="00220928"/>
    <w:rsid w:val="0022190C"/>
    <w:rsid w:val="00221FC9"/>
    <w:rsid w:val="002234AA"/>
    <w:rsid w:val="00223530"/>
    <w:rsid w:val="00225652"/>
    <w:rsid w:val="00225B9D"/>
    <w:rsid w:val="00227E1B"/>
    <w:rsid w:val="00230285"/>
    <w:rsid w:val="002309EB"/>
    <w:rsid w:val="0023116A"/>
    <w:rsid w:val="002329B2"/>
    <w:rsid w:val="00233EE6"/>
    <w:rsid w:val="00235229"/>
    <w:rsid w:val="0023570C"/>
    <w:rsid w:val="00235C41"/>
    <w:rsid w:val="00235D0B"/>
    <w:rsid w:val="00236863"/>
    <w:rsid w:val="00237155"/>
    <w:rsid w:val="00237404"/>
    <w:rsid w:val="00240C0E"/>
    <w:rsid w:val="00241D87"/>
    <w:rsid w:val="002426D1"/>
    <w:rsid w:val="0024655F"/>
    <w:rsid w:val="002465AE"/>
    <w:rsid w:val="00246604"/>
    <w:rsid w:val="002466B4"/>
    <w:rsid w:val="002505C9"/>
    <w:rsid w:val="00250BD0"/>
    <w:rsid w:val="0025168F"/>
    <w:rsid w:val="00251D08"/>
    <w:rsid w:val="00251D27"/>
    <w:rsid w:val="002523C5"/>
    <w:rsid w:val="00252823"/>
    <w:rsid w:val="00252CBC"/>
    <w:rsid w:val="00252D0D"/>
    <w:rsid w:val="00253EC6"/>
    <w:rsid w:val="0025431A"/>
    <w:rsid w:val="0025461E"/>
    <w:rsid w:val="00254A63"/>
    <w:rsid w:val="002550AC"/>
    <w:rsid w:val="0025534D"/>
    <w:rsid w:val="002575D5"/>
    <w:rsid w:val="0026018C"/>
    <w:rsid w:val="0026095C"/>
    <w:rsid w:val="00260BCA"/>
    <w:rsid w:val="00260E76"/>
    <w:rsid w:val="00261BEB"/>
    <w:rsid w:val="00261DB4"/>
    <w:rsid w:val="00262CFC"/>
    <w:rsid w:val="0026323E"/>
    <w:rsid w:val="00263858"/>
    <w:rsid w:val="00263872"/>
    <w:rsid w:val="00264905"/>
    <w:rsid w:val="00264A08"/>
    <w:rsid w:val="00267132"/>
    <w:rsid w:val="0027027A"/>
    <w:rsid w:val="00270CEE"/>
    <w:rsid w:val="00273221"/>
    <w:rsid w:val="002732ED"/>
    <w:rsid w:val="002736C4"/>
    <w:rsid w:val="0027397D"/>
    <w:rsid w:val="0027399D"/>
    <w:rsid w:val="00273FCA"/>
    <w:rsid w:val="002742F4"/>
    <w:rsid w:val="002755CB"/>
    <w:rsid w:val="00276416"/>
    <w:rsid w:val="002769AE"/>
    <w:rsid w:val="00276A77"/>
    <w:rsid w:val="00276D12"/>
    <w:rsid w:val="00276D28"/>
    <w:rsid w:val="002770C4"/>
    <w:rsid w:val="00277B70"/>
    <w:rsid w:val="0028032C"/>
    <w:rsid w:val="002822B5"/>
    <w:rsid w:val="002824E5"/>
    <w:rsid w:val="00282587"/>
    <w:rsid w:val="0028304F"/>
    <w:rsid w:val="0028400D"/>
    <w:rsid w:val="00284EB0"/>
    <w:rsid w:val="00285B3B"/>
    <w:rsid w:val="00285B78"/>
    <w:rsid w:val="00286D00"/>
    <w:rsid w:val="00286F33"/>
    <w:rsid w:val="00286F89"/>
    <w:rsid w:val="00287F60"/>
    <w:rsid w:val="002904AF"/>
    <w:rsid w:val="00290B4E"/>
    <w:rsid w:val="00290E3E"/>
    <w:rsid w:val="00291F65"/>
    <w:rsid w:val="00291FD5"/>
    <w:rsid w:val="0029254A"/>
    <w:rsid w:val="002925F7"/>
    <w:rsid w:val="00293AB1"/>
    <w:rsid w:val="00295C5E"/>
    <w:rsid w:val="00297599"/>
    <w:rsid w:val="002975C2"/>
    <w:rsid w:val="002975CF"/>
    <w:rsid w:val="002A01A3"/>
    <w:rsid w:val="002A0F01"/>
    <w:rsid w:val="002A1525"/>
    <w:rsid w:val="002A2504"/>
    <w:rsid w:val="002A252B"/>
    <w:rsid w:val="002A31D0"/>
    <w:rsid w:val="002A3F15"/>
    <w:rsid w:val="002A5ECB"/>
    <w:rsid w:val="002B1274"/>
    <w:rsid w:val="002B18C2"/>
    <w:rsid w:val="002B1D4F"/>
    <w:rsid w:val="002B2B4E"/>
    <w:rsid w:val="002B2BD0"/>
    <w:rsid w:val="002B5FF7"/>
    <w:rsid w:val="002B6128"/>
    <w:rsid w:val="002B7A21"/>
    <w:rsid w:val="002C0ADD"/>
    <w:rsid w:val="002C0F07"/>
    <w:rsid w:val="002C130B"/>
    <w:rsid w:val="002C29DD"/>
    <w:rsid w:val="002C4FB7"/>
    <w:rsid w:val="002C57B4"/>
    <w:rsid w:val="002C6567"/>
    <w:rsid w:val="002C79CA"/>
    <w:rsid w:val="002D106B"/>
    <w:rsid w:val="002D147B"/>
    <w:rsid w:val="002D1A2E"/>
    <w:rsid w:val="002D2581"/>
    <w:rsid w:val="002D2B00"/>
    <w:rsid w:val="002D2B8D"/>
    <w:rsid w:val="002D3327"/>
    <w:rsid w:val="002D3D88"/>
    <w:rsid w:val="002D3DA3"/>
    <w:rsid w:val="002D3DB3"/>
    <w:rsid w:val="002D4731"/>
    <w:rsid w:val="002D4D1B"/>
    <w:rsid w:val="002D5698"/>
    <w:rsid w:val="002D5AB6"/>
    <w:rsid w:val="002D5CF5"/>
    <w:rsid w:val="002D66A1"/>
    <w:rsid w:val="002D6C2C"/>
    <w:rsid w:val="002D6CC9"/>
    <w:rsid w:val="002D6E35"/>
    <w:rsid w:val="002D730E"/>
    <w:rsid w:val="002D7468"/>
    <w:rsid w:val="002D7F61"/>
    <w:rsid w:val="002E0075"/>
    <w:rsid w:val="002E05DC"/>
    <w:rsid w:val="002E0940"/>
    <w:rsid w:val="002E2A5D"/>
    <w:rsid w:val="002E3088"/>
    <w:rsid w:val="002E365C"/>
    <w:rsid w:val="002E422A"/>
    <w:rsid w:val="002E4BFF"/>
    <w:rsid w:val="002E4C8C"/>
    <w:rsid w:val="002E5543"/>
    <w:rsid w:val="002E6031"/>
    <w:rsid w:val="002E6602"/>
    <w:rsid w:val="002E72FE"/>
    <w:rsid w:val="002F013F"/>
    <w:rsid w:val="002F116F"/>
    <w:rsid w:val="002F1F2E"/>
    <w:rsid w:val="002F24DD"/>
    <w:rsid w:val="002F45B6"/>
    <w:rsid w:val="002F696E"/>
    <w:rsid w:val="002F7A27"/>
    <w:rsid w:val="00300875"/>
    <w:rsid w:val="003012EC"/>
    <w:rsid w:val="003014F7"/>
    <w:rsid w:val="00301D68"/>
    <w:rsid w:val="003022DC"/>
    <w:rsid w:val="00302E53"/>
    <w:rsid w:val="00303006"/>
    <w:rsid w:val="00303385"/>
    <w:rsid w:val="00303A78"/>
    <w:rsid w:val="00304F34"/>
    <w:rsid w:val="00306722"/>
    <w:rsid w:val="00307408"/>
    <w:rsid w:val="0030767B"/>
    <w:rsid w:val="0030771C"/>
    <w:rsid w:val="003111FB"/>
    <w:rsid w:val="00311279"/>
    <w:rsid w:val="00311A89"/>
    <w:rsid w:val="00311E06"/>
    <w:rsid w:val="00312C55"/>
    <w:rsid w:val="00313951"/>
    <w:rsid w:val="00313EC8"/>
    <w:rsid w:val="00314409"/>
    <w:rsid w:val="00314862"/>
    <w:rsid w:val="0031545F"/>
    <w:rsid w:val="00315AC0"/>
    <w:rsid w:val="0031766A"/>
    <w:rsid w:val="003178AD"/>
    <w:rsid w:val="00317DE9"/>
    <w:rsid w:val="00324027"/>
    <w:rsid w:val="0032603D"/>
    <w:rsid w:val="003261A7"/>
    <w:rsid w:val="0032691C"/>
    <w:rsid w:val="00326FAF"/>
    <w:rsid w:val="00327409"/>
    <w:rsid w:val="0032781A"/>
    <w:rsid w:val="00327E3B"/>
    <w:rsid w:val="00327FBC"/>
    <w:rsid w:val="00330050"/>
    <w:rsid w:val="003301C3"/>
    <w:rsid w:val="00330BA2"/>
    <w:rsid w:val="00331095"/>
    <w:rsid w:val="00331406"/>
    <w:rsid w:val="00331ED6"/>
    <w:rsid w:val="003324D8"/>
    <w:rsid w:val="00333F92"/>
    <w:rsid w:val="00334F7C"/>
    <w:rsid w:val="00336F49"/>
    <w:rsid w:val="00337EF9"/>
    <w:rsid w:val="003400C4"/>
    <w:rsid w:val="00341818"/>
    <w:rsid w:val="0034258D"/>
    <w:rsid w:val="00342ECE"/>
    <w:rsid w:val="003436A2"/>
    <w:rsid w:val="003436B4"/>
    <w:rsid w:val="00344AA1"/>
    <w:rsid w:val="00344CFC"/>
    <w:rsid w:val="003461D8"/>
    <w:rsid w:val="003465FA"/>
    <w:rsid w:val="0034666B"/>
    <w:rsid w:val="003503C1"/>
    <w:rsid w:val="00351425"/>
    <w:rsid w:val="00351A43"/>
    <w:rsid w:val="00351B1E"/>
    <w:rsid w:val="003549D1"/>
    <w:rsid w:val="00355449"/>
    <w:rsid w:val="00355829"/>
    <w:rsid w:val="00356620"/>
    <w:rsid w:val="00357109"/>
    <w:rsid w:val="00360916"/>
    <w:rsid w:val="00360C38"/>
    <w:rsid w:val="00360FA5"/>
    <w:rsid w:val="00362AD8"/>
    <w:rsid w:val="003632AA"/>
    <w:rsid w:val="003641BA"/>
    <w:rsid w:val="00364DC7"/>
    <w:rsid w:val="00365621"/>
    <w:rsid w:val="00365AD4"/>
    <w:rsid w:val="00365B6E"/>
    <w:rsid w:val="00366330"/>
    <w:rsid w:val="003710D7"/>
    <w:rsid w:val="003713E3"/>
    <w:rsid w:val="00372B51"/>
    <w:rsid w:val="00372BFD"/>
    <w:rsid w:val="00372E2D"/>
    <w:rsid w:val="00373182"/>
    <w:rsid w:val="00373CB2"/>
    <w:rsid w:val="00375072"/>
    <w:rsid w:val="00375674"/>
    <w:rsid w:val="00376962"/>
    <w:rsid w:val="00376D53"/>
    <w:rsid w:val="003804EB"/>
    <w:rsid w:val="00380790"/>
    <w:rsid w:val="00380B65"/>
    <w:rsid w:val="00381350"/>
    <w:rsid w:val="00381446"/>
    <w:rsid w:val="00381526"/>
    <w:rsid w:val="003823EF"/>
    <w:rsid w:val="00383DD2"/>
    <w:rsid w:val="00384B94"/>
    <w:rsid w:val="003852AA"/>
    <w:rsid w:val="0038546C"/>
    <w:rsid w:val="003864E7"/>
    <w:rsid w:val="003864F7"/>
    <w:rsid w:val="00387C87"/>
    <w:rsid w:val="00387F06"/>
    <w:rsid w:val="0039046B"/>
    <w:rsid w:val="00390D72"/>
    <w:rsid w:val="0039114C"/>
    <w:rsid w:val="00391946"/>
    <w:rsid w:val="003926A1"/>
    <w:rsid w:val="00392C8F"/>
    <w:rsid w:val="003935A7"/>
    <w:rsid w:val="003940B7"/>
    <w:rsid w:val="00394A79"/>
    <w:rsid w:val="00394B8C"/>
    <w:rsid w:val="00394BB7"/>
    <w:rsid w:val="0039593C"/>
    <w:rsid w:val="00395F3F"/>
    <w:rsid w:val="00396D3C"/>
    <w:rsid w:val="00397027"/>
    <w:rsid w:val="00397181"/>
    <w:rsid w:val="003A082E"/>
    <w:rsid w:val="003A114C"/>
    <w:rsid w:val="003A1773"/>
    <w:rsid w:val="003A1AC8"/>
    <w:rsid w:val="003A29C2"/>
    <w:rsid w:val="003A3690"/>
    <w:rsid w:val="003A3C57"/>
    <w:rsid w:val="003A41BD"/>
    <w:rsid w:val="003A5C64"/>
    <w:rsid w:val="003A6272"/>
    <w:rsid w:val="003A6CDB"/>
    <w:rsid w:val="003A716C"/>
    <w:rsid w:val="003A7C61"/>
    <w:rsid w:val="003A7FA1"/>
    <w:rsid w:val="003B0096"/>
    <w:rsid w:val="003B0C2F"/>
    <w:rsid w:val="003B137E"/>
    <w:rsid w:val="003B1E85"/>
    <w:rsid w:val="003B1EBF"/>
    <w:rsid w:val="003B241B"/>
    <w:rsid w:val="003B24AE"/>
    <w:rsid w:val="003B34DC"/>
    <w:rsid w:val="003B37F1"/>
    <w:rsid w:val="003B39C7"/>
    <w:rsid w:val="003B55AF"/>
    <w:rsid w:val="003B5EE3"/>
    <w:rsid w:val="003B5F60"/>
    <w:rsid w:val="003B7702"/>
    <w:rsid w:val="003B794B"/>
    <w:rsid w:val="003B7FBA"/>
    <w:rsid w:val="003C00B2"/>
    <w:rsid w:val="003C041A"/>
    <w:rsid w:val="003C1728"/>
    <w:rsid w:val="003C27C4"/>
    <w:rsid w:val="003C37FB"/>
    <w:rsid w:val="003C4DEA"/>
    <w:rsid w:val="003C5134"/>
    <w:rsid w:val="003C58DE"/>
    <w:rsid w:val="003D1614"/>
    <w:rsid w:val="003D2EB6"/>
    <w:rsid w:val="003D31A3"/>
    <w:rsid w:val="003D3C21"/>
    <w:rsid w:val="003D42B7"/>
    <w:rsid w:val="003D5226"/>
    <w:rsid w:val="003D6483"/>
    <w:rsid w:val="003D6851"/>
    <w:rsid w:val="003D6B37"/>
    <w:rsid w:val="003E01AC"/>
    <w:rsid w:val="003E03AD"/>
    <w:rsid w:val="003E2728"/>
    <w:rsid w:val="003E2AC5"/>
    <w:rsid w:val="003E2AD9"/>
    <w:rsid w:val="003E3712"/>
    <w:rsid w:val="003E3B92"/>
    <w:rsid w:val="003E3FD2"/>
    <w:rsid w:val="003E4B79"/>
    <w:rsid w:val="003E5D0F"/>
    <w:rsid w:val="003E636C"/>
    <w:rsid w:val="003E79EF"/>
    <w:rsid w:val="003E7C4A"/>
    <w:rsid w:val="003F0199"/>
    <w:rsid w:val="003F028D"/>
    <w:rsid w:val="003F033D"/>
    <w:rsid w:val="003F081E"/>
    <w:rsid w:val="003F13DE"/>
    <w:rsid w:val="003F1B0B"/>
    <w:rsid w:val="003F26B6"/>
    <w:rsid w:val="003F2F38"/>
    <w:rsid w:val="003F3486"/>
    <w:rsid w:val="003F3A06"/>
    <w:rsid w:val="003F4275"/>
    <w:rsid w:val="003F44C3"/>
    <w:rsid w:val="003F58D7"/>
    <w:rsid w:val="003F6BAF"/>
    <w:rsid w:val="003F6BD8"/>
    <w:rsid w:val="003F7CA5"/>
    <w:rsid w:val="00400C24"/>
    <w:rsid w:val="00401081"/>
    <w:rsid w:val="0040150E"/>
    <w:rsid w:val="00401777"/>
    <w:rsid w:val="004017C1"/>
    <w:rsid w:val="00401BEE"/>
    <w:rsid w:val="00401D61"/>
    <w:rsid w:val="00403663"/>
    <w:rsid w:val="00404DFA"/>
    <w:rsid w:val="004050BB"/>
    <w:rsid w:val="00405503"/>
    <w:rsid w:val="0040656A"/>
    <w:rsid w:val="00406591"/>
    <w:rsid w:val="0040709F"/>
    <w:rsid w:val="004078A0"/>
    <w:rsid w:val="00407FF3"/>
    <w:rsid w:val="004106A7"/>
    <w:rsid w:val="004108B3"/>
    <w:rsid w:val="004110FA"/>
    <w:rsid w:val="00411B65"/>
    <w:rsid w:val="00411C0F"/>
    <w:rsid w:val="0041405B"/>
    <w:rsid w:val="00414101"/>
    <w:rsid w:val="004145B9"/>
    <w:rsid w:val="00414F53"/>
    <w:rsid w:val="00415A48"/>
    <w:rsid w:val="00415DDF"/>
    <w:rsid w:val="004164EE"/>
    <w:rsid w:val="0041783D"/>
    <w:rsid w:val="00417B00"/>
    <w:rsid w:val="00417B2E"/>
    <w:rsid w:val="00421C24"/>
    <w:rsid w:val="004223C7"/>
    <w:rsid w:val="00423260"/>
    <w:rsid w:val="00423307"/>
    <w:rsid w:val="00423D9A"/>
    <w:rsid w:val="00424166"/>
    <w:rsid w:val="00424F33"/>
    <w:rsid w:val="004314AE"/>
    <w:rsid w:val="004314B2"/>
    <w:rsid w:val="00432F4A"/>
    <w:rsid w:val="00433294"/>
    <w:rsid w:val="004336A4"/>
    <w:rsid w:val="00433788"/>
    <w:rsid w:val="00433863"/>
    <w:rsid w:val="004347D4"/>
    <w:rsid w:val="0043564A"/>
    <w:rsid w:val="0043574E"/>
    <w:rsid w:val="00435CBF"/>
    <w:rsid w:val="0043634C"/>
    <w:rsid w:val="0043697C"/>
    <w:rsid w:val="00440275"/>
    <w:rsid w:val="00441E3C"/>
    <w:rsid w:val="00442704"/>
    <w:rsid w:val="0044291C"/>
    <w:rsid w:val="00443183"/>
    <w:rsid w:val="004443B1"/>
    <w:rsid w:val="004444FB"/>
    <w:rsid w:val="00444A7D"/>
    <w:rsid w:val="004458F1"/>
    <w:rsid w:val="00445F36"/>
    <w:rsid w:val="00446366"/>
    <w:rsid w:val="004466A1"/>
    <w:rsid w:val="00446DC5"/>
    <w:rsid w:val="004504C9"/>
    <w:rsid w:val="00450A0A"/>
    <w:rsid w:val="00451433"/>
    <w:rsid w:val="004516C1"/>
    <w:rsid w:val="0045335F"/>
    <w:rsid w:val="00453A4D"/>
    <w:rsid w:val="00455185"/>
    <w:rsid w:val="0045608B"/>
    <w:rsid w:val="004607E2"/>
    <w:rsid w:val="00461C7E"/>
    <w:rsid w:val="00463426"/>
    <w:rsid w:val="00463F0C"/>
    <w:rsid w:val="004650A8"/>
    <w:rsid w:val="004650F6"/>
    <w:rsid w:val="00465E9A"/>
    <w:rsid w:val="00466AA1"/>
    <w:rsid w:val="00466DBD"/>
    <w:rsid w:val="004670FB"/>
    <w:rsid w:val="00467975"/>
    <w:rsid w:val="00470095"/>
    <w:rsid w:val="00471272"/>
    <w:rsid w:val="00472BEC"/>
    <w:rsid w:val="00473807"/>
    <w:rsid w:val="00473C27"/>
    <w:rsid w:val="004744DD"/>
    <w:rsid w:val="00474C14"/>
    <w:rsid w:val="00475044"/>
    <w:rsid w:val="004757EA"/>
    <w:rsid w:val="00476FFA"/>
    <w:rsid w:val="004771FB"/>
    <w:rsid w:val="00477386"/>
    <w:rsid w:val="0047779A"/>
    <w:rsid w:val="0048249A"/>
    <w:rsid w:val="004837B6"/>
    <w:rsid w:val="0048443F"/>
    <w:rsid w:val="0048553E"/>
    <w:rsid w:val="00491392"/>
    <w:rsid w:val="00491560"/>
    <w:rsid w:val="0049220E"/>
    <w:rsid w:val="00493F0A"/>
    <w:rsid w:val="00494BDB"/>
    <w:rsid w:val="00494C62"/>
    <w:rsid w:val="00494E61"/>
    <w:rsid w:val="00494F81"/>
    <w:rsid w:val="004951A7"/>
    <w:rsid w:val="00495231"/>
    <w:rsid w:val="004952AD"/>
    <w:rsid w:val="00495E2B"/>
    <w:rsid w:val="004964B6"/>
    <w:rsid w:val="004966BA"/>
    <w:rsid w:val="004968EE"/>
    <w:rsid w:val="004A0F0E"/>
    <w:rsid w:val="004A16AD"/>
    <w:rsid w:val="004A1F29"/>
    <w:rsid w:val="004A2DC8"/>
    <w:rsid w:val="004A3C86"/>
    <w:rsid w:val="004A4283"/>
    <w:rsid w:val="004A4FAE"/>
    <w:rsid w:val="004A4FC4"/>
    <w:rsid w:val="004A5CB2"/>
    <w:rsid w:val="004B0367"/>
    <w:rsid w:val="004B0371"/>
    <w:rsid w:val="004B1643"/>
    <w:rsid w:val="004B2BBD"/>
    <w:rsid w:val="004B5061"/>
    <w:rsid w:val="004B616C"/>
    <w:rsid w:val="004B6AF8"/>
    <w:rsid w:val="004C05E4"/>
    <w:rsid w:val="004C33BA"/>
    <w:rsid w:val="004C34C3"/>
    <w:rsid w:val="004C3595"/>
    <w:rsid w:val="004C49C9"/>
    <w:rsid w:val="004C4B67"/>
    <w:rsid w:val="004C5876"/>
    <w:rsid w:val="004C5D76"/>
    <w:rsid w:val="004C725D"/>
    <w:rsid w:val="004C740C"/>
    <w:rsid w:val="004C7B64"/>
    <w:rsid w:val="004D0766"/>
    <w:rsid w:val="004D214C"/>
    <w:rsid w:val="004D2375"/>
    <w:rsid w:val="004D251C"/>
    <w:rsid w:val="004D3225"/>
    <w:rsid w:val="004D434B"/>
    <w:rsid w:val="004D44AA"/>
    <w:rsid w:val="004D4D5C"/>
    <w:rsid w:val="004D529D"/>
    <w:rsid w:val="004D690C"/>
    <w:rsid w:val="004D6A56"/>
    <w:rsid w:val="004D7278"/>
    <w:rsid w:val="004D75B6"/>
    <w:rsid w:val="004E0D66"/>
    <w:rsid w:val="004E14F0"/>
    <w:rsid w:val="004E2102"/>
    <w:rsid w:val="004E21EA"/>
    <w:rsid w:val="004E334E"/>
    <w:rsid w:val="004E3CB7"/>
    <w:rsid w:val="004E462A"/>
    <w:rsid w:val="004E5E07"/>
    <w:rsid w:val="004E687B"/>
    <w:rsid w:val="004F036C"/>
    <w:rsid w:val="004F0460"/>
    <w:rsid w:val="004F2231"/>
    <w:rsid w:val="004F3351"/>
    <w:rsid w:val="004F35E3"/>
    <w:rsid w:val="004F5FA5"/>
    <w:rsid w:val="004F6760"/>
    <w:rsid w:val="004F695B"/>
    <w:rsid w:val="004F716A"/>
    <w:rsid w:val="004F7547"/>
    <w:rsid w:val="005004CE"/>
    <w:rsid w:val="0050105A"/>
    <w:rsid w:val="005014EC"/>
    <w:rsid w:val="0050169D"/>
    <w:rsid w:val="00501909"/>
    <w:rsid w:val="005025F8"/>
    <w:rsid w:val="005025FD"/>
    <w:rsid w:val="005029E8"/>
    <w:rsid w:val="00502FE8"/>
    <w:rsid w:val="00503742"/>
    <w:rsid w:val="005043AA"/>
    <w:rsid w:val="00504AE1"/>
    <w:rsid w:val="00504DB3"/>
    <w:rsid w:val="00507382"/>
    <w:rsid w:val="005075F0"/>
    <w:rsid w:val="00507AA1"/>
    <w:rsid w:val="005103C7"/>
    <w:rsid w:val="00510C03"/>
    <w:rsid w:val="005117C8"/>
    <w:rsid w:val="005122DE"/>
    <w:rsid w:val="0051272F"/>
    <w:rsid w:val="00512857"/>
    <w:rsid w:val="00513742"/>
    <w:rsid w:val="00513B88"/>
    <w:rsid w:val="00513CE9"/>
    <w:rsid w:val="0051619C"/>
    <w:rsid w:val="00517B4B"/>
    <w:rsid w:val="00517F3A"/>
    <w:rsid w:val="00521285"/>
    <w:rsid w:val="005220E5"/>
    <w:rsid w:val="005223E8"/>
    <w:rsid w:val="0052249A"/>
    <w:rsid w:val="00522A12"/>
    <w:rsid w:val="00522D02"/>
    <w:rsid w:val="00523847"/>
    <w:rsid w:val="005240AB"/>
    <w:rsid w:val="0052640A"/>
    <w:rsid w:val="0052684E"/>
    <w:rsid w:val="00526BCC"/>
    <w:rsid w:val="00527083"/>
    <w:rsid w:val="00527955"/>
    <w:rsid w:val="00530735"/>
    <w:rsid w:val="005307A4"/>
    <w:rsid w:val="005307F4"/>
    <w:rsid w:val="00532383"/>
    <w:rsid w:val="00533131"/>
    <w:rsid w:val="00534585"/>
    <w:rsid w:val="0053526B"/>
    <w:rsid w:val="00535583"/>
    <w:rsid w:val="00540128"/>
    <w:rsid w:val="0054056C"/>
    <w:rsid w:val="00540F11"/>
    <w:rsid w:val="005417D4"/>
    <w:rsid w:val="00541BD3"/>
    <w:rsid w:val="00542C0A"/>
    <w:rsid w:val="00543626"/>
    <w:rsid w:val="00544C00"/>
    <w:rsid w:val="00550648"/>
    <w:rsid w:val="00550EA0"/>
    <w:rsid w:val="005511F6"/>
    <w:rsid w:val="005527F1"/>
    <w:rsid w:val="00554154"/>
    <w:rsid w:val="005544EF"/>
    <w:rsid w:val="005554CD"/>
    <w:rsid w:val="00555B8F"/>
    <w:rsid w:val="00556EB5"/>
    <w:rsid w:val="00556F42"/>
    <w:rsid w:val="00557815"/>
    <w:rsid w:val="00560BDB"/>
    <w:rsid w:val="00560CAC"/>
    <w:rsid w:val="00561114"/>
    <w:rsid w:val="00561DF6"/>
    <w:rsid w:val="00561F93"/>
    <w:rsid w:val="005621CB"/>
    <w:rsid w:val="0056238E"/>
    <w:rsid w:val="005626D7"/>
    <w:rsid w:val="005629D0"/>
    <w:rsid w:val="0056410C"/>
    <w:rsid w:val="005641F5"/>
    <w:rsid w:val="00564222"/>
    <w:rsid w:val="00564432"/>
    <w:rsid w:val="005654F0"/>
    <w:rsid w:val="00566A1B"/>
    <w:rsid w:val="00566C77"/>
    <w:rsid w:val="00570A3E"/>
    <w:rsid w:val="0057117B"/>
    <w:rsid w:val="00573C40"/>
    <w:rsid w:val="00573E7D"/>
    <w:rsid w:val="005748C3"/>
    <w:rsid w:val="005754F6"/>
    <w:rsid w:val="00575F74"/>
    <w:rsid w:val="005762CB"/>
    <w:rsid w:val="005764A0"/>
    <w:rsid w:val="00581A27"/>
    <w:rsid w:val="005833BF"/>
    <w:rsid w:val="005846BD"/>
    <w:rsid w:val="00585B67"/>
    <w:rsid w:val="00586D0E"/>
    <w:rsid w:val="0058754F"/>
    <w:rsid w:val="00587B46"/>
    <w:rsid w:val="00590048"/>
    <w:rsid w:val="005900CE"/>
    <w:rsid w:val="00590EAD"/>
    <w:rsid w:val="0059118B"/>
    <w:rsid w:val="005914F0"/>
    <w:rsid w:val="0059189A"/>
    <w:rsid w:val="00596713"/>
    <w:rsid w:val="00596B75"/>
    <w:rsid w:val="00596E10"/>
    <w:rsid w:val="00597E77"/>
    <w:rsid w:val="005A01D9"/>
    <w:rsid w:val="005A042A"/>
    <w:rsid w:val="005A0526"/>
    <w:rsid w:val="005A090E"/>
    <w:rsid w:val="005A0DC4"/>
    <w:rsid w:val="005A16D0"/>
    <w:rsid w:val="005A1B4A"/>
    <w:rsid w:val="005A1D28"/>
    <w:rsid w:val="005A30E8"/>
    <w:rsid w:val="005A3276"/>
    <w:rsid w:val="005A37DD"/>
    <w:rsid w:val="005A44A3"/>
    <w:rsid w:val="005A4962"/>
    <w:rsid w:val="005A4BF7"/>
    <w:rsid w:val="005A563F"/>
    <w:rsid w:val="005A6150"/>
    <w:rsid w:val="005A6A32"/>
    <w:rsid w:val="005A73AE"/>
    <w:rsid w:val="005A75E9"/>
    <w:rsid w:val="005B0693"/>
    <w:rsid w:val="005B112B"/>
    <w:rsid w:val="005B13CD"/>
    <w:rsid w:val="005B1CBB"/>
    <w:rsid w:val="005B1F9A"/>
    <w:rsid w:val="005B1FCF"/>
    <w:rsid w:val="005B2A0B"/>
    <w:rsid w:val="005B30E4"/>
    <w:rsid w:val="005B3356"/>
    <w:rsid w:val="005B3B57"/>
    <w:rsid w:val="005B3CAB"/>
    <w:rsid w:val="005B5173"/>
    <w:rsid w:val="005B5473"/>
    <w:rsid w:val="005B59CC"/>
    <w:rsid w:val="005B63DC"/>
    <w:rsid w:val="005B6804"/>
    <w:rsid w:val="005B6996"/>
    <w:rsid w:val="005C02EA"/>
    <w:rsid w:val="005C0300"/>
    <w:rsid w:val="005C06DC"/>
    <w:rsid w:val="005C09D0"/>
    <w:rsid w:val="005C0BAA"/>
    <w:rsid w:val="005C1C7D"/>
    <w:rsid w:val="005C2313"/>
    <w:rsid w:val="005C2C32"/>
    <w:rsid w:val="005C3387"/>
    <w:rsid w:val="005C37DC"/>
    <w:rsid w:val="005C3C6E"/>
    <w:rsid w:val="005C4506"/>
    <w:rsid w:val="005C4806"/>
    <w:rsid w:val="005C5CC1"/>
    <w:rsid w:val="005C65B1"/>
    <w:rsid w:val="005C673F"/>
    <w:rsid w:val="005C6EF6"/>
    <w:rsid w:val="005D0D13"/>
    <w:rsid w:val="005D0DCD"/>
    <w:rsid w:val="005D134C"/>
    <w:rsid w:val="005D1BE6"/>
    <w:rsid w:val="005D24C8"/>
    <w:rsid w:val="005D3139"/>
    <w:rsid w:val="005D57AD"/>
    <w:rsid w:val="005D5A6A"/>
    <w:rsid w:val="005D5FAF"/>
    <w:rsid w:val="005D60A3"/>
    <w:rsid w:val="005D612C"/>
    <w:rsid w:val="005D6DF6"/>
    <w:rsid w:val="005E0AEF"/>
    <w:rsid w:val="005E1AA8"/>
    <w:rsid w:val="005E288B"/>
    <w:rsid w:val="005E29A4"/>
    <w:rsid w:val="005E2E22"/>
    <w:rsid w:val="005E2F33"/>
    <w:rsid w:val="005E36DB"/>
    <w:rsid w:val="005E3B1D"/>
    <w:rsid w:val="005E4F26"/>
    <w:rsid w:val="005E5737"/>
    <w:rsid w:val="005E5809"/>
    <w:rsid w:val="005E5E3D"/>
    <w:rsid w:val="005E60E9"/>
    <w:rsid w:val="005E65A4"/>
    <w:rsid w:val="005E6A2F"/>
    <w:rsid w:val="005F04B8"/>
    <w:rsid w:val="005F1858"/>
    <w:rsid w:val="005F1EEF"/>
    <w:rsid w:val="005F4509"/>
    <w:rsid w:val="005F4556"/>
    <w:rsid w:val="005F45B7"/>
    <w:rsid w:val="005F4EEE"/>
    <w:rsid w:val="005F5669"/>
    <w:rsid w:val="005F5D60"/>
    <w:rsid w:val="005F6255"/>
    <w:rsid w:val="005F6321"/>
    <w:rsid w:val="005F67F3"/>
    <w:rsid w:val="005F7E74"/>
    <w:rsid w:val="006004D1"/>
    <w:rsid w:val="006013D7"/>
    <w:rsid w:val="0060140D"/>
    <w:rsid w:val="00602255"/>
    <w:rsid w:val="00603700"/>
    <w:rsid w:val="006038B2"/>
    <w:rsid w:val="00603922"/>
    <w:rsid w:val="00604154"/>
    <w:rsid w:val="00604555"/>
    <w:rsid w:val="00605EDA"/>
    <w:rsid w:val="006108A2"/>
    <w:rsid w:val="0061122D"/>
    <w:rsid w:val="0061201A"/>
    <w:rsid w:val="0061210B"/>
    <w:rsid w:val="0061448C"/>
    <w:rsid w:val="00615C72"/>
    <w:rsid w:val="006161EA"/>
    <w:rsid w:val="00616C0E"/>
    <w:rsid w:val="00617844"/>
    <w:rsid w:val="00621EE5"/>
    <w:rsid w:val="00622FEA"/>
    <w:rsid w:val="0062372C"/>
    <w:rsid w:val="006238FF"/>
    <w:rsid w:val="00623946"/>
    <w:rsid w:val="0062397F"/>
    <w:rsid w:val="00624AC4"/>
    <w:rsid w:val="00624E07"/>
    <w:rsid w:val="00624F3F"/>
    <w:rsid w:val="006258C4"/>
    <w:rsid w:val="00625C82"/>
    <w:rsid w:val="006266EE"/>
    <w:rsid w:val="00626D7A"/>
    <w:rsid w:val="006276A8"/>
    <w:rsid w:val="0063056A"/>
    <w:rsid w:val="0063059E"/>
    <w:rsid w:val="00630C4A"/>
    <w:rsid w:val="00631569"/>
    <w:rsid w:val="0063225F"/>
    <w:rsid w:val="00634081"/>
    <w:rsid w:val="00634566"/>
    <w:rsid w:val="00635E95"/>
    <w:rsid w:val="006360A3"/>
    <w:rsid w:val="00637047"/>
    <w:rsid w:val="00637296"/>
    <w:rsid w:val="00637CB6"/>
    <w:rsid w:val="00640491"/>
    <w:rsid w:val="00640576"/>
    <w:rsid w:val="0064142E"/>
    <w:rsid w:val="00642EA3"/>
    <w:rsid w:val="006447A3"/>
    <w:rsid w:val="006448FC"/>
    <w:rsid w:val="00644ACF"/>
    <w:rsid w:val="00645216"/>
    <w:rsid w:val="006452F5"/>
    <w:rsid w:val="0065006D"/>
    <w:rsid w:val="006502FF"/>
    <w:rsid w:val="00650E58"/>
    <w:rsid w:val="006524C6"/>
    <w:rsid w:val="006534CA"/>
    <w:rsid w:val="00653786"/>
    <w:rsid w:val="006556AF"/>
    <w:rsid w:val="00655715"/>
    <w:rsid w:val="00655E07"/>
    <w:rsid w:val="006570E8"/>
    <w:rsid w:val="00657CBE"/>
    <w:rsid w:val="0066045E"/>
    <w:rsid w:val="00660E8D"/>
    <w:rsid w:val="00661046"/>
    <w:rsid w:val="006614F9"/>
    <w:rsid w:val="00661849"/>
    <w:rsid w:val="00662D54"/>
    <w:rsid w:val="006631CD"/>
    <w:rsid w:val="006635A2"/>
    <w:rsid w:val="0066378D"/>
    <w:rsid w:val="00663D80"/>
    <w:rsid w:val="006642B3"/>
    <w:rsid w:val="00664468"/>
    <w:rsid w:val="006648EA"/>
    <w:rsid w:val="00665EFD"/>
    <w:rsid w:val="00666260"/>
    <w:rsid w:val="006668A7"/>
    <w:rsid w:val="00666A5A"/>
    <w:rsid w:val="0067053D"/>
    <w:rsid w:val="00670C48"/>
    <w:rsid w:val="00670D8E"/>
    <w:rsid w:val="006720D4"/>
    <w:rsid w:val="00672D7F"/>
    <w:rsid w:val="00673726"/>
    <w:rsid w:val="00673D81"/>
    <w:rsid w:val="00674978"/>
    <w:rsid w:val="006757BB"/>
    <w:rsid w:val="00677337"/>
    <w:rsid w:val="00680E22"/>
    <w:rsid w:val="006813AE"/>
    <w:rsid w:val="006818E4"/>
    <w:rsid w:val="00681AE1"/>
    <w:rsid w:val="006828CA"/>
    <w:rsid w:val="00682B7C"/>
    <w:rsid w:val="00682EEE"/>
    <w:rsid w:val="00683501"/>
    <w:rsid w:val="00684E0A"/>
    <w:rsid w:val="00685B99"/>
    <w:rsid w:val="00686523"/>
    <w:rsid w:val="00686D1F"/>
    <w:rsid w:val="0068715F"/>
    <w:rsid w:val="00687607"/>
    <w:rsid w:val="006907D8"/>
    <w:rsid w:val="006915D7"/>
    <w:rsid w:val="00691903"/>
    <w:rsid w:val="00691B4D"/>
    <w:rsid w:val="00691B98"/>
    <w:rsid w:val="00691CAD"/>
    <w:rsid w:val="00692C19"/>
    <w:rsid w:val="00692F09"/>
    <w:rsid w:val="00693234"/>
    <w:rsid w:val="00693393"/>
    <w:rsid w:val="00694B6F"/>
    <w:rsid w:val="006958CF"/>
    <w:rsid w:val="00696CEA"/>
    <w:rsid w:val="00697276"/>
    <w:rsid w:val="00697356"/>
    <w:rsid w:val="00697BA8"/>
    <w:rsid w:val="006A085A"/>
    <w:rsid w:val="006A0DD2"/>
    <w:rsid w:val="006A1032"/>
    <w:rsid w:val="006A106A"/>
    <w:rsid w:val="006A337F"/>
    <w:rsid w:val="006A4882"/>
    <w:rsid w:val="006A4C2E"/>
    <w:rsid w:val="006A543C"/>
    <w:rsid w:val="006A74C9"/>
    <w:rsid w:val="006A7CF2"/>
    <w:rsid w:val="006B0536"/>
    <w:rsid w:val="006B0802"/>
    <w:rsid w:val="006B119D"/>
    <w:rsid w:val="006B13FA"/>
    <w:rsid w:val="006B201C"/>
    <w:rsid w:val="006B237B"/>
    <w:rsid w:val="006B3779"/>
    <w:rsid w:val="006B389C"/>
    <w:rsid w:val="006B3E33"/>
    <w:rsid w:val="006B4F24"/>
    <w:rsid w:val="006B600A"/>
    <w:rsid w:val="006B62EF"/>
    <w:rsid w:val="006B6DF4"/>
    <w:rsid w:val="006B717F"/>
    <w:rsid w:val="006B7229"/>
    <w:rsid w:val="006B7393"/>
    <w:rsid w:val="006B7479"/>
    <w:rsid w:val="006B7764"/>
    <w:rsid w:val="006C0C03"/>
    <w:rsid w:val="006C0DC6"/>
    <w:rsid w:val="006C1993"/>
    <w:rsid w:val="006C274E"/>
    <w:rsid w:val="006C3DEF"/>
    <w:rsid w:val="006C4B3D"/>
    <w:rsid w:val="006C4E8D"/>
    <w:rsid w:val="006C5104"/>
    <w:rsid w:val="006C5A16"/>
    <w:rsid w:val="006C6C32"/>
    <w:rsid w:val="006C6EEE"/>
    <w:rsid w:val="006C75BF"/>
    <w:rsid w:val="006C7F8B"/>
    <w:rsid w:val="006D07CC"/>
    <w:rsid w:val="006D08E2"/>
    <w:rsid w:val="006D0CCA"/>
    <w:rsid w:val="006D1174"/>
    <w:rsid w:val="006D2B06"/>
    <w:rsid w:val="006D3C48"/>
    <w:rsid w:val="006D40B8"/>
    <w:rsid w:val="006D4E2D"/>
    <w:rsid w:val="006D66C9"/>
    <w:rsid w:val="006D7163"/>
    <w:rsid w:val="006D72CD"/>
    <w:rsid w:val="006D769E"/>
    <w:rsid w:val="006D7822"/>
    <w:rsid w:val="006E115C"/>
    <w:rsid w:val="006E1311"/>
    <w:rsid w:val="006E274F"/>
    <w:rsid w:val="006E338A"/>
    <w:rsid w:val="006E3E1E"/>
    <w:rsid w:val="006E4067"/>
    <w:rsid w:val="006E4E27"/>
    <w:rsid w:val="006E63F2"/>
    <w:rsid w:val="006E6D31"/>
    <w:rsid w:val="006E71CF"/>
    <w:rsid w:val="006E7A6D"/>
    <w:rsid w:val="006F060C"/>
    <w:rsid w:val="006F1B9C"/>
    <w:rsid w:val="006F352F"/>
    <w:rsid w:val="006F363B"/>
    <w:rsid w:val="006F3FC9"/>
    <w:rsid w:val="006F441B"/>
    <w:rsid w:val="006F4B50"/>
    <w:rsid w:val="006F63F0"/>
    <w:rsid w:val="006F653D"/>
    <w:rsid w:val="006F6B3B"/>
    <w:rsid w:val="006F6D4C"/>
    <w:rsid w:val="006F771A"/>
    <w:rsid w:val="00700C2E"/>
    <w:rsid w:val="007010C1"/>
    <w:rsid w:val="00702FCE"/>
    <w:rsid w:val="00705272"/>
    <w:rsid w:val="007057DB"/>
    <w:rsid w:val="00705AC4"/>
    <w:rsid w:val="00705E8A"/>
    <w:rsid w:val="00707D47"/>
    <w:rsid w:val="00707FE3"/>
    <w:rsid w:val="007100E4"/>
    <w:rsid w:val="007130B8"/>
    <w:rsid w:val="00713A0B"/>
    <w:rsid w:val="00713CB7"/>
    <w:rsid w:val="00713FD4"/>
    <w:rsid w:val="00715E94"/>
    <w:rsid w:val="007166CA"/>
    <w:rsid w:val="00716796"/>
    <w:rsid w:val="007168D1"/>
    <w:rsid w:val="00717143"/>
    <w:rsid w:val="0071720C"/>
    <w:rsid w:val="00717636"/>
    <w:rsid w:val="00717E36"/>
    <w:rsid w:val="0072030E"/>
    <w:rsid w:val="007208E4"/>
    <w:rsid w:val="007212E3"/>
    <w:rsid w:val="00721BC0"/>
    <w:rsid w:val="00722B42"/>
    <w:rsid w:val="00722BC7"/>
    <w:rsid w:val="00722FE3"/>
    <w:rsid w:val="00723570"/>
    <w:rsid w:val="00724349"/>
    <w:rsid w:val="00724E84"/>
    <w:rsid w:val="00725888"/>
    <w:rsid w:val="00725AF4"/>
    <w:rsid w:val="00726EF0"/>
    <w:rsid w:val="007278C3"/>
    <w:rsid w:val="00730B14"/>
    <w:rsid w:val="007318BA"/>
    <w:rsid w:val="00733B5A"/>
    <w:rsid w:val="00734A44"/>
    <w:rsid w:val="00735A36"/>
    <w:rsid w:val="00736318"/>
    <w:rsid w:val="007367FA"/>
    <w:rsid w:val="00740367"/>
    <w:rsid w:val="007407D8"/>
    <w:rsid w:val="0074177E"/>
    <w:rsid w:val="00741975"/>
    <w:rsid w:val="007426FD"/>
    <w:rsid w:val="00742DCD"/>
    <w:rsid w:val="007436D0"/>
    <w:rsid w:val="00743B3D"/>
    <w:rsid w:val="00744BAC"/>
    <w:rsid w:val="00746147"/>
    <w:rsid w:val="007474A0"/>
    <w:rsid w:val="0074782A"/>
    <w:rsid w:val="00747D25"/>
    <w:rsid w:val="007503FC"/>
    <w:rsid w:val="0075114D"/>
    <w:rsid w:val="00751312"/>
    <w:rsid w:val="00751360"/>
    <w:rsid w:val="00751EDB"/>
    <w:rsid w:val="00752151"/>
    <w:rsid w:val="0075270B"/>
    <w:rsid w:val="00752EF8"/>
    <w:rsid w:val="007530FF"/>
    <w:rsid w:val="007533B5"/>
    <w:rsid w:val="007535B1"/>
    <w:rsid w:val="007536E6"/>
    <w:rsid w:val="0075512C"/>
    <w:rsid w:val="00755739"/>
    <w:rsid w:val="00756243"/>
    <w:rsid w:val="007572F2"/>
    <w:rsid w:val="00760890"/>
    <w:rsid w:val="00760BBB"/>
    <w:rsid w:val="00761BD0"/>
    <w:rsid w:val="007658A8"/>
    <w:rsid w:val="00765DE3"/>
    <w:rsid w:val="00765E7E"/>
    <w:rsid w:val="00766397"/>
    <w:rsid w:val="00767863"/>
    <w:rsid w:val="00771A11"/>
    <w:rsid w:val="00772907"/>
    <w:rsid w:val="00772D80"/>
    <w:rsid w:val="00773EC6"/>
    <w:rsid w:val="007746CB"/>
    <w:rsid w:val="00775D64"/>
    <w:rsid w:val="007768B6"/>
    <w:rsid w:val="00776FC7"/>
    <w:rsid w:val="007770E6"/>
    <w:rsid w:val="007777E0"/>
    <w:rsid w:val="00780053"/>
    <w:rsid w:val="00781263"/>
    <w:rsid w:val="00781C6A"/>
    <w:rsid w:val="007821A1"/>
    <w:rsid w:val="00783E38"/>
    <w:rsid w:val="007844F2"/>
    <w:rsid w:val="007849FA"/>
    <w:rsid w:val="00785AA0"/>
    <w:rsid w:val="00785E41"/>
    <w:rsid w:val="00786C8B"/>
    <w:rsid w:val="007871E4"/>
    <w:rsid w:val="007915D3"/>
    <w:rsid w:val="00791E4A"/>
    <w:rsid w:val="00792886"/>
    <w:rsid w:val="00792AE4"/>
    <w:rsid w:val="00792B03"/>
    <w:rsid w:val="0079340F"/>
    <w:rsid w:val="007948B9"/>
    <w:rsid w:val="0079541F"/>
    <w:rsid w:val="00796091"/>
    <w:rsid w:val="00796317"/>
    <w:rsid w:val="007976A0"/>
    <w:rsid w:val="00797DB5"/>
    <w:rsid w:val="00797F52"/>
    <w:rsid w:val="007A0CE5"/>
    <w:rsid w:val="007A0D59"/>
    <w:rsid w:val="007A2193"/>
    <w:rsid w:val="007A2A5F"/>
    <w:rsid w:val="007A34B3"/>
    <w:rsid w:val="007A34D9"/>
    <w:rsid w:val="007A375C"/>
    <w:rsid w:val="007A3DAF"/>
    <w:rsid w:val="007A4631"/>
    <w:rsid w:val="007A499F"/>
    <w:rsid w:val="007A554F"/>
    <w:rsid w:val="007A55FE"/>
    <w:rsid w:val="007A597F"/>
    <w:rsid w:val="007A5C22"/>
    <w:rsid w:val="007A7B73"/>
    <w:rsid w:val="007B015E"/>
    <w:rsid w:val="007B03FD"/>
    <w:rsid w:val="007B0AE3"/>
    <w:rsid w:val="007B0BD5"/>
    <w:rsid w:val="007B0CA2"/>
    <w:rsid w:val="007B0DD9"/>
    <w:rsid w:val="007B0E7D"/>
    <w:rsid w:val="007B1CB8"/>
    <w:rsid w:val="007B37ED"/>
    <w:rsid w:val="007B3A53"/>
    <w:rsid w:val="007B42B6"/>
    <w:rsid w:val="007B4DB8"/>
    <w:rsid w:val="007B564B"/>
    <w:rsid w:val="007B5BDE"/>
    <w:rsid w:val="007B5E45"/>
    <w:rsid w:val="007B6567"/>
    <w:rsid w:val="007B6B87"/>
    <w:rsid w:val="007B7AE0"/>
    <w:rsid w:val="007B7B29"/>
    <w:rsid w:val="007B7C3B"/>
    <w:rsid w:val="007B7FEB"/>
    <w:rsid w:val="007C0412"/>
    <w:rsid w:val="007C2581"/>
    <w:rsid w:val="007C3AFD"/>
    <w:rsid w:val="007C4D91"/>
    <w:rsid w:val="007C52B1"/>
    <w:rsid w:val="007C57D9"/>
    <w:rsid w:val="007C5BA1"/>
    <w:rsid w:val="007C78A7"/>
    <w:rsid w:val="007D0569"/>
    <w:rsid w:val="007D121B"/>
    <w:rsid w:val="007D1719"/>
    <w:rsid w:val="007D1761"/>
    <w:rsid w:val="007D1F59"/>
    <w:rsid w:val="007D23AF"/>
    <w:rsid w:val="007D25C7"/>
    <w:rsid w:val="007D2ADF"/>
    <w:rsid w:val="007D34C1"/>
    <w:rsid w:val="007D3BA1"/>
    <w:rsid w:val="007D47AE"/>
    <w:rsid w:val="007D53D7"/>
    <w:rsid w:val="007D5527"/>
    <w:rsid w:val="007D58A9"/>
    <w:rsid w:val="007D5B33"/>
    <w:rsid w:val="007D747C"/>
    <w:rsid w:val="007E0AAD"/>
    <w:rsid w:val="007E1E56"/>
    <w:rsid w:val="007E21C4"/>
    <w:rsid w:val="007E24C7"/>
    <w:rsid w:val="007E25C1"/>
    <w:rsid w:val="007E2951"/>
    <w:rsid w:val="007E33C2"/>
    <w:rsid w:val="007E3F7B"/>
    <w:rsid w:val="007E42E5"/>
    <w:rsid w:val="007E4A8C"/>
    <w:rsid w:val="007E4F43"/>
    <w:rsid w:val="007E5A9F"/>
    <w:rsid w:val="007E7580"/>
    <w:rsid w:val="007E76DB"/>
    <w:rsid w:val="007E776F"/>
    <w:rsid w:val="007E79B4"/>
    <w:rsid w:val="007E79ED"/>
    <w:rsid w:val="007F1BF0"/>
    <w:rsid w:val="007F2657"/>
    <w:rsid w:val="007F2D12"/>
    <w:rsid w:val="007F2E70"/>
    <w:rsid w:val="007F304D"/>
    <w:rsid w:val="007F4F7C"/>
    <w:rsid w:val="007F56FF"/>
    <w:rsid w:val="007F5F66"/>
    <w:rsid w:val="007F6D6B"/>
    <w:rsid w:val="007F7DBB"/>
    <w:rsid w:val="00800433"/>
    <w:rsid w:val="0080046A"/>
    <w:rsid w:val="00801EAA"/>
    <w:rsid w:val="00803851"/>
    <w:rsid w:val="0080485A"/>
    <w:rsid w:val="00804E6F"/>
    <w:rsid w:val="00805698"/>
    <w:rsid w:val="00805D48"/>
    <w:rsid w:val="00810398"/>
    <w:rsid w:val="008105D7"/>
    <w:rsid w:val="00811A64"/>
    <w:rsid w:val="00812A96"/>
    <w:rsid w:val="00813366"/>
    <w:rsid w:val="0081377C"/>
    <w:rsid w:val="00813ABE"/>
    <w:rsid w:val="008142D8"/>
    <w:rsid w:val="008145F5"/>
    <w:rsid w:val="008148CD"/>
    <w:rsid w:val="00814CD0"/>
    <w:rsid w:val="0081526B"/>
    <w:rsid w:val="008155C4"/>
    <w:rsid w:val="00815733"/>
    <w:rsid w:val="00815BC9"/>
    <w:rsid w:val="00816376"/>
    <w:rsid w:val="00821D12"/>
    <w:rsid w:val="008237FF"/>
    <w:rsid w:val="0082400C"/>
    <w:rsid w:val="00824716"/>
    <w:rsid w:val="00824A4C"/>
    <w:rsid w:val="00825182"/>
    <w:rsid w:val="00825767"/>
    <w:rsid w:val="00825DA7"/>
    <w:rsid w:val="008261D0"/>
    <w:rsid w:val="00826B20"/>
    <w:rsid w:val="00826FF9"/>
    <w:rsid w:val="00827634"/>
    <w:rsid w:val="00827DCC"/>
    <w:rsid w:val="008305DC"/>
    <w:rsid w:val="008308CA"/>
    <w:rsid w:val="00834051"/>
    <w:rsid w:val="008343C4"/>
    <w:rsid w:val="00835731"/>
    <w:rsid w:val="008357CB"/>
    <w:rsid w:val="008369D9"/>
    <w:rsid w:val="00837902"/>
    <w:rsid w:val="00837ADC"/>
    <w:rsid w:val="00841E77"/>
    <w:rsid w:val="00842640"/>
    <w:rsid w:val="00842DF9"/>
    <w:rsid w:val="0084356B"/>
    <w:rsid w:val="0084484D"/>
    <w:rsid w:val="00844FDE"/>
    <w:rsid w:val="00845075"/>
    <w:rsid w:val="008454E4"/>
    <w:rsid w:val="00846080"/>
    <w:rsid w:val="00846AE6"/>
    <w:rsid w:val="00847285"/>
    <w:rsid w:val="00847A36"/>
    <w:rsid w:val="00850F5F"/>
    <w:rsid w:val="008523EB"/>
    <w:rsid w:val="008528FF"/>
    <w:rsid w:val="00852B24"/>
    <w:rsid w:val="00853663"/>
    <w:rsid w:val="00853AB4"/>
    <w:rsid w:val="00855B59"/>
    <w:rsid w:val="0085764D"/>
    <w:rsid w:val="00861383"/>
    <w:rsid w:val="008619B2"/>
    <w:rsid w:val="0086213B"/>
    <w:rsid w:val="0086325B"/>
    <w:rsid w:val="008640DB"/>
    <w:rsid w:val="00864414"/>
    <w:rsid w:val="008657A8"/>
    <w:rsid w:val="00866010"/>
    <w:rsid w:val="00866DFB"/>
    <w:rsid w:val="00867688"/>
    <w:rsid w:val="00867D97"/>
    <w:rsid w:val="00867F7F"/>
    <w:rsid w:val="008724E1"/>
    <w:rsid w:val="008736D2"/>
    <w:rsid w:val="00873CC3"/>
    <w:rsid w:val="008761E1"/>
    <w:rsid w:val="008777CB"/>
    <w:rsid w:val="0088095F"/>
    <w:rsid w:val="00880FE2"/>
    <w:rsid w:val="00881F80"/>
    <w:rsid w:val="00882539"/>
    <w:rsid w:val="008836F5"/>
    <w:rsid w:val="00884FE0"/>
    <w:rsid w:val="008853A0"/>
    <w:rsid w:val="00885414"/>
    <w:rsid w:val="00885BFE"/>
    <w:rsid w:val="0088621A"/>
    <w:rsid w:val="008863C2"/>
    <w:rsid w:val="00886605"/>
    <w:rsid w:val="00886769"/>
    <w:rsid w:val="00886BE6"/>
    <w:rsid w:val="00887838"/>
    <w:rsid w:val="008904E3"/>
    <w:rsid w:val="00890CC2"/>
    <w:rsid w:val="008915A8"/>
    <w:rsid w:val="00891A61"/>
    <w:rsid w:val="00892DCB"/>
    <w:rsid w:val="0089371A"/>
    <w:rsid w:val="008938BA"/>
    <w:rsid w:val="00893B90"/>
    <w:rsid w:val="00894253"/>
    <w:rsid w:val="00894931"/>
    <w:rsid w:val="00894B7E"/>
    <w:rsid w:val="00897844"/>
    <w:rsid w:val="0089794A"/>
    <w:rsid w:val="008A21B7"/>
    <w:rsid w:val="008A30A8"/>
    <w:rsid w:val="008A4464"/>
    <w:rsid w:val="008A5212"/>
    <w:rsid w:val="008A6B1B"/>
    <w:rsid w:val="008B0C02"/>
    <w:rsid w:val="008B17DF"/>
    <w:rsid w:val="008B1E72"/>
    <w:rsid w:val="008B2063"/>
    <w:rsid w:val="008B2C93"/>
    <w:rsid w:val="008B4E14"/>
    <w:rsid w:val="008B5465"/>
    <w:rsid w:val="008B567D"/>
    <w:rsid w:val="008B573B"/>
    <w:rsid w:val="008B7673"/>
    <w:rsid w:val="008C0670"/>
    <w:rsid w:val="008C06BF"/>
    <w:rsid w:val="008C1644"/>
    <w:rsid w:val="008C4B35"/>
    <w:rsid w:val="008C4F0B"/>
    <w:rsid w:val="008C688B"/>
    <w:rsid w:val="008C69BC"/>
    <w:rsid w:val="008C6ABF"/>
    <w:rsid w:val="008C7026"/>
    <w:rsid w:val="008D01C4"/>
    <w:rsid w:val="008D13B2"/>
    <w:rsid w:val="008D1B72"/>
    <w:rsid w:val="008D1C56"/>
    <w:rsid w:val="008D2169"/>
    <w:rsid w:val="008D2860"/>
    <w:rsid w:val="008D28C1"/>
    <w:rsid w:val="008D3064"/>
    <w:rsid w:val="008D30B4"/>
    <w:rsid w:val="008D315F"/>
    <w:rsid w:val="008D3167"/>
    <w:rsid w:val="008D4F71"/>
    <w:rsid w:val="008D514F"/>
    <w:rsid w:val="008D54FE"/>
    <w:rsid w:val="008D5E3D"/>
    <w:rsid w:val="008D5EEA"/>
    <w:rsid w:val="008D64A9"/>
    <w:rsid w:val="008D72E3"/>
    <w:rsid w:val="008D764E"/>
    <w:rsid w:val="008E0795"/>
    <w:rsid w:val="008E0B79"/>
    <w:rsid w:val="008E1313"/>
    <w:rsid w:val="008E17E6"/>
    <w:rsid w:val="008E22CF"/>
    <w:rsid w:val="008E460C"/>
    <w:rsid w:val="008E4674"/>
    <w:rsid w:val="008E5D2B"/>
    <w:rsid w:val="008F00E0"/>
    <w:rsid w:val="008F01FA"/>
    <w:rsid w:val="008F15B5"/>
    <w:rsid w:val="008F211E"/>
    <w:rsid w:val="008F28BA"/>
    <w:rsid w:val="008F2E24"/>
    <w:rsid w:val="008F47DF"/>
    <w:rsid w:val="008F5453"/>
    <w:rsid w:val="008F54BD"/>
    <w:rsid w:val="008F5E71"/>
    <w:rsid w:val="008F6598"/>
    <w:rsid w:val="008F732B"/>
    <w:rsid w:val="008F7559"/>
    <w:rsid w:val="008F7601"/>
    <w:rsid w:val="00900879"/>
    <w:rsid w:val="00900FD8"/>
    <w:rsid w:val="0090141F"/>
    <w:rsid w:val="00901CF2"/>
    <w:rsid w:val="00902398"/>
    <w:rsid w:val="00904CAD"/>
    <w:rsid w:val="0090525B"/>
    <w:rsid w:val="00905798"/>
    <w:rsid w:val="009059D7"/>
    <w:rsid w:val="00906911"/>
    <w:rsid w:val="0090697F"/>
    <w:rsid w:val="00906FE2"/>
    <w:rsid w:val="0090708F"/>
    <w:rsid w:val="009115C2"/>
    <w:rsid w:val="0091196C"/>
    <w:rsid w:val="00911C58"/>
    <w:rsid w:val="00911CA2"/>
    <w:rsid w:val="00911FFE"/>
    <w:rsid w:val="0091308C"/>
    <w:rsid w:val="0091350E"/>
    <w:rsid w:val="00913615"/>
    <w:rsid w:val="009157BA"/>
    <w:rsid w:val="0091584B"/>
    <w:rsid w:val="00915A1D"/>
    <w:rsid w:val="00916E56"/>
    <w:rsid w:val="00916F2F"/>
    <w:rsid w:val="009175A3"/>
    <w:rsid w:val="0092009B"/>
    <w:rsid w:val="009208A8"/>
    <w:rsid w:val="00920E9C"/>
    <w:rsid w:val="009212C6"/>
    <w:rsid w:val="009216E4"/>
    <w:rsid w:val="00921724"/>
    <w:rsid w:val="00921F76"/>
    <w:rsid w:val="00921FEC"/>
    <w:rsid w:val="00922084"/>
    <w:rsid w:val="00922D2D"/>
    <w:rsid w:val="009237A8"/>
    <w:rsid w:val="00923AEC"/>
    <w:rsid w:val="00924AA7"/>
    <w:rsid w:val="009261BB"/>
    <w:rsid w:val="009266BD"/>
    <w:rsid w:val="00926A20"/>
    <w:rsid w:val="00927565"/>
    <w:rsid w:val="0093141E"/>
    <w:rsid w:val="00934C0C"/>
    <w:rsid w:val="009366C2"/>
    <w:rsid w:val="0093748F"/>
    <w:rsid w:val="009408AF"/>
    <w:rsid w:val="00940950"/>
    <w:rsid w:val="00941193"/>
    <w:rsid w:val="009411FA"/>
    <w:rsid w:val="00941366"/>
    <w:rsid w:val="00941D04"/>
    <w:rsid w:val="00941DCA"/>
    <w:rsid w:val="009429CA"/>
    <w:rsid w:val="00942F42"/>
    <w:rsid w:val="00943611"/>
    <w:rsid w:val="009442EB"/>
    <w:rsid w:val="009449D6"/>
    <w:rsid w:val="00944CF3"/>
    <w:rsid w:val="0094515F"/>
    <w:rsid w:val="009452A4"/>
    <w:rsid w:val="009458C7"/>
    <w:rsid w:val="009461CC"/>
    <w:rsid w:val="00946707"/>
    <w:rsid w:val="00947B8F"/>
    <w:rsid w:val="00950530"/>
    <w:rsid w:val="00950996"/>
    <w:rsid w:val="00950D19"/>
    <w:rsid w:val="00952C17"/>
    <w:rsid w:val="00954E2D"/>
    <w:rsid w:val="00955693"/>
    <w:rsid w:val="00955921"/>
    <w:rsid w:val="00956EA6"/>
    <w:rsid w:val="009576D2"/>
    <w:rsid w:val="00957A15"/>
    <w:rsid w:val="00961596"/>
    <w:rsid w:val="00962574"/>
    <w:rsid w:val="00962A39"/>
    <w:rsid w:val="00963B38"/>
    <w:rsid w:val="0096491C"/>
    <w:rsid w:val="00964AA0"/>
    <w:rsid w:val="0096520B"/>
    <w:rsid w:val="00965439"/>
    <w:rsid w:val="00965473"/>
    <w:rsid w:val="00965753"/>
    <w:rsid w:val="00966089"/>
    <w:rsid w:val="0096651E"/>
    <w:rsid w:val="00966988"/>
    <w:rsid w:val="009670BD"/>
    <w:rsid w:val="00967565"/>
    <w:rsid w:val="00967791"/>
    <w:rsid w:val="009717D8"/>
    <w:rsid w:val="00971CE2"/>
    <w:rsid w:val="00971D2F"/>
    <w:rsid w:val="009721D1"/>
    <w:rsid w:val="00972713"/>
    <w:rsid w:val="009729CB"/>
    <w:rsid w:val="00972AEE"/>
    <w:rsid w:val="00973B57"/>
    <w:rsid w:val="00973C88"/>
    <w:rsid w:val="00973FE7"/>
    <w:rsid w:val="009745C2"/>
    <w:rsid w:val="00975705"/>
    <w:rsid w:val="009757C1"/>
    <w:rsid w:val="009759F6"/>
    <w:rsid w:val="00975AD8"/>
    <w:rsid w:val="00977083"/>
    <w:rsid w:val="00977A81"/>
    <w:rsid w:val="00977F53"/>
    <w:rsid w:val="00980984"/>
    <w:rsid w:val="009810C8"/>
    <w:rsid w:val="0098156E"/>
    <w:rsid w:val="00982B4D"/>
    <w:rsid w:val="00983DF4"/>
    <w:rsid w:val="00984A90"/>
    <w:rsid w:val="00985572"/>
    <w:rsid w:val="00986384"/>
    <w:rsid w:val="009865BD"/>
    <w:rsid w:val="0098737B"/>
    <w:rsid w:val="00990006"/>
    <w:rsid w:val="00990B24"/>
    <w:rsid w:val="009919FA"/>
    <w:rsid w:val="00992703"/>
    <w:rsid w:val="009941D4"/>
    <w:rsid w:val="00994A18"/>
    <w:rsid w:val="00994BFF"/>
    <w:rsid w:val="00994F58"/>
    <w:rsid w:val="00994FF2"/>
    <w:rsid w:val="00995DDA"/>
    <w:rsid w:val="00996F3E"/>
    <w:rsid w:val="009973B6"/>
    <w:rsid w:val="0099767E"/>
    <w:rsid w:val="00997AC7"/>
    <w:rsid w:val="009A0ED0"/>
    <w:rsid w:val="009A1819"/>
    <w:rsid w:val="009A1D2F"/>
    <w:rsid w:val="009A2C12"/>
    <w:rsid w:val="009A35E0"/>
    <w:rsid w:val="009A3CBC"/>
    <w:rsid w:val="009A41B1"/>
    <w:rsid w:val="009A4487"/>
    <w:rsid w:val="009A5C79"/>
    <w:rsid w:val="009A5E79"/>
    <w:rsid w:val="009A5F0B"/>
    <w:rsid w:val="009A67A9"/>
    <w:rsid w:val="009A70D9"/>
    <w:rsid w:val="009B0A6F"/>
    <w:rsid w:val="009B0AD0"/>
    <w:rsid w:val="009B1329"/>
    <w:rsid w:val="009B1546"/>
    <w:rsid w:val="009B157D"/>
    <w:rsid w:val="009B1C53"/>
    <w:rsid w:val="009B1D84"/>
    <w:rsid w:val="009B3658"/>
    <w:rsid w:val="009B5632"/>
    <w:rsid w:val="009B6D02"/>
    <w:rsid w:val="009B768B"/>
    <w:rsid w:val="009C0077"/>
    <w:rsid w:val="009C0368"/>
    <w:rsid w:val="009C05CA"/>
    <w:rsid w:val="009C35DD"/>
    <w:rsid w:val="009C3740"/>
    <w:rsid w:val="009C3BB9"/>
    <w:rsid w:val="009C464B"/>
    <w:rsid w:val="009C4B30"/>
    <w:rsid w:val="009C5385"/>
    <w:rsid w:val="009C5FB2"/>
    <w:rsid w:val="009C6A54"/>
    <w:rsid w:val="009C7509"/>
    <w:rsid w:val="009C799E"/>
    <w:rsid w:val="009D0360"/>
    <w:rsid w:val="009D0483"/>
    <w:rsid w:val="009D080C"/>
    <w:rsid w:val="009D0B51"/>
    <w:rsid w:val="009D1DC4"/>
    <w:rsid w:val="009D1DCD"/>
    <w:rsid w:val="009D2DB8"/>
    <w:rsid w:val="009D3BD6"/>
    <w:rsid w:val="009D3F80"/>
    <w:rsid w:val="009D4854"/>
    <w:rsid w:val="009D4EF4"/>
    <w:rsid w:val="009D5076"/>
    <w:rsid w:val="009D5772"/>
    <w:rsid w:val="009D5AB4"/>
    <w:rsid w:val="009D60AC"/>
    <w:rsid w:val="009D6C72"/>
    <w:rsid w:val="009D762D"/>
    <w:rsid w:val="009D7995"/>
    <w:rsid w:val="009D7FB0"/>
    <w:rsid w:val="009E47E1"/>
    <w:rsid w:val="009E4AEB"/>
    <w:rsid w:val="009E5522"/>
    <w:rsid w:val="009E5C03"/>
    <w:rsid w:val="009E5DAF"/>
    <w:rsid w:val="009E6A7C"/>
    <w:rsid w:val="009E78D2"/>
    <w:rsid w:val="009F0E5E"/>
    <w:rsid w:val="009F1850"/>
    <w:rsid w:val="009F3152"/>
    <w:rsid w:val="009F381F"/>
    <w:rsid w:val="009F3DA6"/>
    <w:rsid w:val="009F4B64"/>
    <w:rsid w:val="009F4C41"/>
    <w:rsid w:val="009F5021"/>
    <w:rsid w:val="009F534B"/>
    <w:rsid w:val="009F5C8E"/>
    <w:rsid w:val="009F69F0"/>
    <w:rsid w:val="00A000E4"/>
    <w:rsid w:val="00A0048D"/>
    <w:rsid w:val="00A00CF5"/>
    <w:rsid w:val="00A00E54"/>
    <w:rsid w:val="00A012BF"/>
    <w:rsid w:val="00A016B4"/>
    <w:rsid w:val="00A0177E"/>
    <w:rsid w:val="00A01BC4"/>
    <w:rsid w:val="00A01BDB"/>
    <w:rsid w:val="00A01CEA"/>
    <w:rsid w:val="00A03F8F"/>
    <w:rsid w:val="00A04E56"/>
    <w:rsid w:val="00A061B6"/>
    <w:rsid w:val="00A06B37"/>
    <w:rsid w:val="00A06CDD"/>
    <w:rsid w:val="00A07424"/>
    <w:rsid w:val="00A078BB"/>
    <w:rsid w:val="00A1039E"/>
    <w:rsid w:val="00A10DBA"/>
    <w:rsid w:val="00A10FD2"/>
    <w:rsid w:val="00A11C2A"/>
    <w:rsid w:val="00A12790"/>
    <w:rsid w:val="00A131A8"/>
    <w:rsid w:val="00A131C1"/>
    <w:rsid w:val="00A13360"/>
    <w:rsid w:val="00A13EA9"/>
    <w:rsid w:val="00A142FB"/>
    <w:rsid w:val="00A148D7"/>
    <w:rsid w:val="00A14ECD"/>
    <w:rsid w:val="00A15826"/>
    <w:rsid w:val="00A167BC"/>
    <w:rsid w:val="00A17AFA"/>
    <w:rsid w:val="00A20B7E"/>
    <w:rsid w:val="00A211C8"/>
    <w:rsid w:val="00A217CA"/>
    <w:rsid w:val="00A25BDD"/>
    <w:rsid w:val="00A25F1B"/>
    <w:rsid w:val="00A25FC1"/>
    <w:rsid w:val="00A26675"/>
    <w:rsid w:val="00A266A2"/>
    <w:rsid w:val="00A26841"/>
    <w:rsid w:val="00A30E50"/>
    <w:rsid w:val="00A328C3"/>
    <w:rsid w:val="00A32DEC"/>
    <w:rsid w:val="00A333D4"/>
    <w:rsid w:val="00A33DCC"/>
    <w:rsid w:val="00A342F9"/>
    <w:rsid w:val="00A343F1"/>
    <w:rsid w:val="00A36450"/>
    <w:rsid w:val="00A40F15"/>
    <w:rsid w:val="00A413BD"/>
    <w:rsid w:val="00A414DB"/>
    <w:rsid w:val="00A41F54"/>
    <w:rsid w:val="00A42949"/>
    <w:rsid w:val="00A42B81"/>
    <w:rsid w:val="00A42FE1"/>
    <w:rsid w:val="00A43799"/>
    <w:rsid w:val="00A43A52"/>
    <w:rsid w:val="00A43E27"/>
    <w:rsid w:val="00A4402A"/>
    <w:rsid w:val="00A44B23"/>
    <w:rsid w:val="00A44C42"/>
    <w:rsid w:val="00A45EF7"/>
    <w:rsid w:val="00A464DF"/>
    <w:rsid w:val="00A46A86"/>
    <w:rsid w:val="00A472A7"/>
    <w:rsid w:val="00A50E6A"/>
    <w:rsid w:val="00A51156"/>
    <w:rsid w:val="00A51E8B"/>
    <w:rsid w:val="00A5287F"/>
    <w:rsid w:val="00A52C9F"/>
    <w:rsid w:val="00A54132"/>
    <w:rsid w:val="00A54200"/>
    <w:rsid w:val="00A55DF1"/>
    <w:rsid w:val="00A55EB3"/>
    <w:rsid w:val="00A55EE3"/>
    <w:rsid w:val="00A565D8"/>
    <w:rsid w:val="00A56931"/>
    <w:rsid w:val="00A61635"/>
    <w:rsid w:val="00A61873"/>
    <w:rsid w:val="00A631CB"/>
    <w:rsid w:val="00A635DD"/>
    <w:rsid w:val="00A6394C"/>
    <w:rsid w:val="00A63BB2"/>
    <w:rsid w:val="00A642FD"/>
    <w:rsid w:val="00A662D9"/>
    <w:rsid w:val="00A66394"/>
    <w:rsid w:val="00A67424"/>
    <w:rsid w:val="00A67B54"/>
    <w:rsid w:val="00A7037B"/>
    <w:rsid w:val="00A7108F"/>
    <w:rsid w:val="00A71D0C"/>
    <w:rsid w:val="00A725A0"/>
    <w:rsid w:val="00A72C7A"/>
    <w:rsid w:val="00A7341C"/>
    <w:rsid w:val="00A73A52"/>
    <w:rsid w:val="00A74352"/>
    <w:rsid w:val="00A753E7"/>
    <w:rsid w:val="00A760F8"/>
    <w:rsid w:val="00A76C32"/>
    <w:rsid w:val="00A76E4D"/>
    <w:rsid w:val="00A76F83"/>
    <w:rsid w:val="00A77367"/>
    <w:rsid w:val="00A808D9"/>
    <w:rsid w:val="00A815AE"/>
    <w:rsid w:val="00A81E8B"/>
    <w:rsid w:val="00A82E54"/>
    <w:rsid w:val="00A82ED7"/>
    <w:rsid w:val="00A83098"/>
    <w:rsid w:val="00A8316D"/>
    <w:rsid w:val="00A83B2D"/>
    <w:rsid w:val="00A83CA5"/>
    <w:rsid w:val="00A849AD"/>
    <w:rsid w:val="00A858A5"/>
    <w:rsid w:val="00A85BFC"/>
    <w:rsid w:val="00A87214"/>
    <w:rsid w:val="00A90441"/>
    <w:rsid w:val="00A9215B"/>
    <w:rsid w:val="00A933AA"/>
    <w:rsid w:val="00A93E34"/>
    <w:rsid w:val="00A94877"/>
    <w:rsid w:val="00A94ECA"/>
    <w:rsid w:val="00A96A2D"/>
    <w:rsid w:val="00AA0977"/>
    <w:rsid w:val="00AA09EC"/>
    <w:rsid w:val="00AA0C3F"/>
    <w:rsid w:val="00AA0F7E"/>
    <w:rsid w:val="00AA1857"/>
    <w:rsid w:val="00AA29DD"/>
    <w:rsid w:val="00AA399F"/>
    <w:rsid w:val="00AA4562"/>
    <w:rsid w:val="00AA4F4C"/>
    <w:rsid w:val="00AA533D"/>
    <w:rsid w:val="00AA5738"/>
    <w:rsid w:val="00AA61A8"/>
    <w:rsid w:val="00AA7CC7"/>
    <w:rsid w:val="00AA7DE5"/>
    <w:rsid w:val="00AB0122"/>
    <w:rsid w:val="00AB0FF8"/>
    <w:rsid w:val="00AB172A"/>
    <w:rsid w:val="00AB264E"/>
    <w:rsid w:val="00AB2F2A"/>
    <w:rsid w:val="00AB32F4"/>
    <w:rsid w:val="00AB3409"/>
    <w:rsid w:val="00AB3460"/>
    <w:rsid w:val="00AB36DF"/>
    <w:rsid w:val="00AB3D5B"/>
    <w:rsid w:val="00AB494E"/>
    <w:rsid w:val="00AB5442"/>
    <w:rsid w:val="00AB60F3"/>
    <w:rsid w:val="00AB643E"/>
    <w:rsid w:val="00AB747E"/>
    <w:rsid w:val="00AB760E"/>
    <w:rsid w:val="00AB77AE"/>
    <w:rsid w:val="00AC2979"/>
    <w:rsid w:val="00AC3604"/>
    <w:rsid w:val="00AC3870"/>
    <w:rsid w:val="00AC3ADB"/>
    <w:rsid w:val="00AC501E"/>
    <w:rsid w:val="00AC5AA7"/>
    <w:rsid w:val="00AC69C6"/>
    <w:rsid w:val="00AC7A37"/>
    <w:rsid w:val="00AD02D8"/>
    <w:rsid w:val="00AD155A"/>
    <w:rsid w:val="00AD1E5A"/>
    <w:rsid w:val="00AD1F3A"/>
    <w:rsid w:val="00AD2B55"/>
    <w:rsid w:val="00AD3078"/>
    <w:rsid w:val="00AD334A"/>
    <w:rsid w:val="00AD3451"/>
    <w:rsid w:val="00AD3877"/>
    <w:rsid w:val="00AD3DDC"/>
    <w:rsid w:val="00AD45DB"/>
    <w:rsid w:val="00AD5ABD"/>
    <w:rsid w:val="00AD5AF7"/>
    <w:rsid w:val="00AD5ECB"/>
    <w:rsid w:val="00AD5F23"/>
    <w:rsid w:val="00AD7CA2"/>
    <w:rsid w:val="00AE109B"/>
    <w:rsid w:val="00AE1853"/>
    <w:rsid w:val="00AE1E08"/>
    <w:rsid w:val="00AE1F19"/>
    <w:rsid w:val="00AE21A1"/>
    <w:rsid w:val="00AE22E1"/>
    <w:rsid w:val="00AE41AE"/>
    <w:rsid w:val="00AE475F"/>
    <w:rsid w:val="00AE4ACC"/>
    <w:rsid w:val="00AE54EC"/>
    <w:rsid w:val="00AE6B16"/>
    <w:rsid w:val="00AE7EFA"/>
    <w:rsid w:val="00AF0664"/>
    <w:rsid w:val="00AF0A13"/>
    <w:rsid w:val="00AF1543"/>
    <w:rsid w:val="00AF1E94"/>
    <w:rsid w:val="00AF226F"/>
    <w:rsid w:val="00AF26B3"/>
    <w:rsid w:val="00AF26FD"/>
    <w:rsid w:val="00AF6C5E"/>
    <w:rsid w:val="00B002E0"/>
    <w:rsid w:val="00B01625"/>
    <w:rsid w:val="00B0169E"/>
    <w:rsid w:val="00B02F81"/>
    <w:rsid w:val="00B03262"/>
    <w:rsid w:val="00B037BB"/>
    <w:rsid w:val="00B04156"/>
    <w:rsid w:val="00B043DB"/>
    <w:rsid w:val="00B04C75"/>
    <w:rsid w:val="00B05561"/>
    <w:rsid w:val="00B0596B"/>
    <w:rsid w:val="00B067E1"/>
    <w:rsid w:val="00B06DD0"/>
    <w:rsid w:val="00B06E76"/>
    <w:rsid w:val="00B07EE0"/>
    <w:rsid w:val="00B10DE5"/>
    <w:rsid w:val="00B11162"/>
    <w:rsid w:val="00B11B9A"/>
    <w:rsid w:val="00B11BF1"/>
    <w:rsid w:val="00B1248D"/>
    <w:rsid w:val="00B13344"/>
    <w:rsid w:val="00B139FA"/>
    <w:rsid w:val="00B14324"/>
    <w:rsid w:val="00B145AB"/>
    <w:rsid w:val="00B14848"/>
    <w:rsid w:val="00B14A6F"/>
    <w:rsid w:val="00B16FC8"/>
    <w:rsid w:val="00B176ED"/>
    <w:rsid w:val="00B17710"/>
    <w:rsid w:val="00B179E2"/>
    <w:rsid w:val="00B17DFB"/>
    <w:rsid w:val="00B20077"/>
    <w:rsid w:val="00B2050D"/>
    <w:rsid w:val="00B206F4"/>
    <w:rsid w:val="00B2136E"/>
    <w:rsid w:val="00B213AA"/>
    <w:rsid w:val="00B216B8"/>
    <w:rsid w:val="00B24606"/>
    <w:rsid w:val="00B25B9D"/>
    <w:rsid w:val="00B26C37"/>
    <w:rsid w:val="00B27178"/>
    <w:rsid w:val="00B27E45"/>
    <w:rsid w:val="00B30870"/>
    <w:rsid w:val="00B30E30"/>
    <w:rsid w:val="00B30F93"/>
    <w:rsid w:val="00B32C9A"/>
    <w:rsid w:val="00B33EFB"/>
    <w:rsid w:val="00B34144"/>
    <w:rsid w:val="00B34AD0"/>
    <w:rsid w:val="00B34DEE"/>
    <w:rsid w:val="00B3506F"/>
    <w:rsid w:val="00B35364"/>
    <w:rsid w:val="00B36739"/>
    <w:rsid w:val="00B36E63"/>
    <w:rsid w:val="00B41F5D"/>
    <w:rsid w:val="00B43226"/>
    <w:rsid w:val="00B447C0"/>
    <w:rsid w:val="00B4636A"/>
    <w:rsid w:val="00B469FB"/>
    <w:rsid w:val="00B47328"/>
    <w:rsid w:val="00B47567"/>
    <w:rsid w:val="00B50388"/>
    <w:rsid w:val="00B50E39"/>
    <w:rsid w:val="00B5181E"/>
    <w:rsid w:val="00B525A0"/>
    <w:rsid w:val="00B52B2D"/>
    <w:rsid w:val="00B542CC"/>
    <w:rsid w:val="00B54C90"/>
    <w:rsid w:val="00B54CE3"/>
    <w:rsid w:val="00B55DCE"/>
    <w:rsid w:val="00B573B4"/>
    <w:rsid w:val="00B60986"/>
    <w:rsid w:val="00B60CFB"/>
    <w:rsid w:val="00B6104E"/>
    <w:rsid w:val="00B61CFA"/>
    <w:rsid w:val="00B63363"/>
    <w:rsid w:val="00B66989"/>
    <w:rsid w:val="00B66C20"/>
    <w:rsid w:val="00B67427"/>
    <w:rsid w:val="00B67FBF"/>
    <w:rsid w:val="00B700F0"/>
    <w:rsid w:val="00B70680"/>
    <w:rsid w:val="00B7238A"/>
    <w:rsid w:val="00B7258B"/>
    <w:rsid w:val="00B72BBC"/>
    <w:rsid w:val="00B73F3A"/>
    <w:rsid w:val="00B74186"/>
    <w:rsid w:val="00B75566"/>
    <w:rsid w:val="00B75DFC"/>
    <w:rsid w:val="00B765CA"/>
    <w:rsid w:val="00B7687B"/>
    <w:rsid w:val="00B76F16"/>
    <w:rsid w:val="00B774C0"/>
    <w:rsid w:val="00B8134A"/>
    <w:rsid w:val="00B81CAD"/>
    <w:rsid w:val="00B81F8E"/>
    <w:rsid w:val="00B839F7"/>
    <w:rsid w:val="00B83D4E"/>
    <w:rsid w:val="00B84442"/>
    <w:rsid w:val="00B857F0"/>
    <w:rsid w:val="00B86588"/>
    <w:rsid w:val="00B911DD"/>
    <w:rsid w:val="00B919A9"/>
    <w:rsid w:val="00B919B6"/>
    <w:rsid w:val="00B920B0"/>
    <w:rsid w:val="00B938D9"/>
    <w:rsid w:val="00B9478B"/>
    <w:rsid w:val="00B94D8A"/>
    <w:rsid w:val="00B962D8"/>
    <w:rsid w:val="00BA0130"/>
    <w:rsid w:val="00BA0D66"/>
    <w:rsid w:val="00BA187E"/>
    <w:rsid w:val="00BA2ACF"/>
    <w:rsid w:val="00BA3B7E"/>
    <w:rsid w:val="00BA3E12"/>
    <w:rsid w:val="00BA499A"/>
    <w:rsid w:val="00BA49EA"/>
    <w:rsid w:val="00BA5DF0"/>
    <w:rsid w:val="00BA709A"/>
    <w:rsid w:val="00BA7340"/>
    <w:rsid w:val="00BB0327"/>
    <w:rsid w:val="00BB0652"/>
    <w:rsid w:val="00BB1498"/>
    <w:rsid w:val="00BB1918"/>
    <w:rsid w:val="00BB2F1A"/>
    <w:rsid w:val="00BB3AE8"/>
    <w:rsid w:val="00BB559D"/>
    <w:rsid w:val="00BB6DF5"/>
    <w:rsid w:val="00BB76B2"/>
    <w:rsid w:val="00BC00A0"/>
    <w:rsid w:val="00BC08B4"/>
    <w:rsid w:val="00BC0F9E"/>
    <w:rsid w:val="00BC13BC"/>
    <w:rsid w:val="00BC1449"/>
    <w:rsid w:val="00BC183A"/>
    <w:rsid w:val="00BC1EC8"/>
    <w:rsid w:val="00BC2E85"/>
    <w:rsid w:val="00BC352F"/>
    <w:rsid w:val="00BC4896"/>
    <w:rsid w:val="00BC517E"/>
    <w:rsid w:val="00BC5738"/>
    <w:rsid w:val="00BC5F1A"/>
    <w:rsid w:val="00BC61C1"/>
    <w:rsid w:val="00BC64BE"/>
    <w:rsid w:val="00BC6537"/>
    <w:rsid w:val="00BC659E"/>
    <w:rsid w:val="00BC7E72"/>
    <w:rsid w:val="00BD08FA"/>
    <w:rsid w:val="00BD09F6"/>
    <w:rsid w:val="00BD0BBA"/>
    <w:rsid w:val="00BD23CF"/>
    <w:rsid w:val="00BD32FC"/>
    <w:rsid w:val="00BD42E8"/>
    <w:rsid w:val="00BD4DDB"/>
    <w:rsid w:val="00BD5056"/>
    <w:rsid w:val="00BD50EA"/>
    <w:rsid w:val="00BD5336"/>
    <w:rsid w:val="00BD5FEC"/>
    <w:rsid w:val="00BD6210"/>
    <w:rsid w:val="00BD6391"/>
    <w:rsid w:val="00BD748F"/>
    <w:rsid w:val="00BD7826"/>
    <w:rsid w:val="00BD7B77"/>
    <w:rsid w:val="00BE077E"/>
    <w:rsid w:val="00BE1578"/>
    <w:rsid w:val="00BE1DF1"/>
    <w:rsid w:val="00BE1E73"/>
    <w:rsid w:val="00BE2569"/>
    <w:rsid w:val="00BE2E65"/>
    <w:rsid w:val="00BE32E6"/>
    <w:rsid w:val="00BE36D8"/>
    <w:rsid w:val="00BE45B5"/>
    <w:rsid w:val="00BE5311"/>
    <w:rsid w:val="00BE63EA"/>
    <w:rsid w:val="00BF010D"/>
    <w:rsid w:val="00BF0220"/>
    <w:rsid w:val="00BF1883"/>
    <w:rsid w:val="00BF18BA"/>
    <w:rsid w:val="00BF3352"/>
    <w:rsid w:val="00BF3AA0"/>
    <w:rsid w:val="00BF47F0"/>
    <w:rsid w:val="00BF531D"/>
    <w:rsid w:val="00BF54C1"/>
    <w:rsid w:val="00BF6A5B"/>
    <w:rsid w:val="00BF74CE"/>
    <w:rsid w:val="00BF74F1"/>
    <w:rsid w:val="00BF76E7"/>
    <w:rsid w:val="00BF7CB8"/>
    <w:rsid w:val="00C002F8"/>
    <w:rsid w:val="00C00F42"/>
    <w:rsid w:val="00C00F9F"/>
    <w:rsid w:val="00C018A5"/>
    <w:rsid w:val="00C01EEB"/>
    <w:rsid w:val="00C02BBC"/>
    <w:rsid w:val="00C039DB"/>
    <w:rsid w:val="00C04826"/>
    <w:rsid w:val="00C04ACE"/>
    <w:rsid w:val="00C05A23"/>
    <w:rsid w:val="00C064AD"/>
    <w:rsid w:val="00C06EEA"/>
    <w:rsid w:val="00C07083"/>
    <w:rsid w:val="00C077F0"/>
    <w:rsid w:val="00C07B96"/>
    <w:rsid w:val="00C07F70"/>
    <w:rsid w:val="00C10CB7"/>
    <w:rsid w:val="00C1107C"/>
    <w:rsid w:val="00C11788"/>
    <w:rsid w:val="00C11B53"/>
    <w:rsid w:val="00C1210D"/>
    <w:rsid w:val="00C1223F"/>
    <w:rsid w:val="00C12261"/>
    <w:rsid w:val="00C12438"/>
    <w:rsid w:val="00C142C2"/>
    <w:rsid w:val="00C156A2"/>
    <w:rsid w:val="00C15C1E"/>
    <w:rsid w:val="00C1661C"/>
    <w:rsid w:val="00C16EEF"/>
    <w:rsid w:val="00C16FEC"/>
    <w:rsid w:val="00C20AA0"/>
    <w:rsid w:val="00C23B5B"/>
    <w:rsid w:val="00C23E62"/>
    <w:rsid w:val="00C2414D"/>
    <w:rsid w:val="00C2444E"/>
    <w:rsid w:val="00C24D5C"/>
    <w:rsid w:val="00C253A8"/>
    <w:rsid w:val="00C25CEB"/>
    <w:rsid w:val="00C25FF9"/>
    <w:rsid w:val="00C26C19"/>
    <w:rsid w:val="00C26F7A"/>
    <w:rsid w:val="00C331D7"/>
    <w:rsid w:val="00C333BB"/>
    <w:rsid w:val="00C33A2D"/>
    <w:rsid w:val="00C33B36"/>
    <w:rsid w:val="00C33B6E"/>
    <w:rsid w:val="00C34075"/>
    <w:rsid w:val="00C34D35"/>
    <w:rsid w:val="00C35B51"/>
    <w:rsid w:val="00C36216"/>
    <w:rsid w:val="00C36BB1"/>
    <w:rsid w:val="00C37123"/>
    <w:rsid w:val="00C371F9"/>
    <w:rsid w:val="00C372C7"/>
    <w:rsid w:val="00C373B5"/>
    <w:rsid w:val="00C374F6"/>
    <w:rsid w:val="00C37693"/>
    <w:rsid w:val="00C4022B"/>
    <w:rsid w:val="00C41472"/>
    <w:rsid w:val="00C415C7"/>
    <w:rsid w:val="00C425B7"/>
    <w:rsid w:val="00C425E3"/>
    <w:rsid w:val="00C42EA9"/>
    <w:rsid w:val="00C43D52"/>
    <w:rsid w:val="00C43E44"/>
    <w:rsid w:val="00C446DE"/>
    <w:rsid w:val="00C44FE0"/>
    <w:rsid w:val="00C46A6B"/>
    <w:rsid w:val="00C4716D"/>
    <w:rsid w:val="00C5054A"/>
    <w:rsid w:val="00C50B61"/>
    <w:rsid w:val="00C50F07"/>
    <w:rsid w:val="00C5156D"/>
    <w:rsid w:val="00C519DE"/>
    <w:rsid w:val="00C532A8"/>
    <w:rsid w:val="00C53C27"/>
    <w:rsid w:val="00C5473E"/>
    <w:rsid w:val="00C5534D"/>
    <w:rsid w:val="00C55436"/>
    <w:rsid w:val="00C55497"/>
    <w:rsid w:val="00C565CD"/>
    <w:rsid w:val="00C57255"/>
    <w:rsid w:val="00C578AA"/>
    <w:rsid w:val="00C57A7A"/>
    <w:rsid w:val="00C60DEB"/>
    <w:rsid w:val="00C6132F"/>
    <w:rsid w:val="00C62CC8"/>
    <w:rsid w:val="00C6374E"/>
    <w:rsid w:val="00C63EB0"/>
    <w:rsid w:val="00C63F25"/>
    <w:rsid w:val="00C640F9"/>
    <w:rsid w:val="00C665FC"/>
    <w:rsid w:val="00C67FAE"/>
    <w:rsid w:val="00C71506"/>
    <w:rsid w:val="00C73400"/>
    <w:rsid w:val="00C74707"/>
    <w:rsid w:val="00C7569A"/>
    <w:rsid w:val="00C76949"/>
    <w:rsid w:val="00C77B2B"/>
    <w:rsid w:val="00C77DEE"/>
    <w:rsid w:val="00C802AF"/>
    <w:rsid w:val="00C81987"/>
    <w:rsid w:val="00C829D3"/>
    <w:rsid w:val="00C83C6E"/>
    <w:rsid w:val="00C8431B"/>
    <w:rsid w:val="00C84A4F"/>
    <w:rsid w:val="00C865F9"/>
    <w:rsid w:val="00C87790"/>
    <w:rsid w:val="00C904C3"/>
    <w:rsid w:val="00C90D78"/>
    <w:rsid w:val="00C936E0"/>
    <w:rsid w:val="00C938E8"/>
    <w:rsid w:val="00C954D0"/>
    <w:rsid w:val="00C9571D"/>
    <w:rsid w:val="00C95E23"/>
    <w:rsid w:val="00C96735"/>
    <w:rsid w:val="00C97437"/>
    <w:rsid w:val="00C97B96"/>
    <w:rsid w:val="00C97C3E"/>
    <w:rsid w:val="00CA0D77"/>
    <w:rsid w:val="00CA2DE9"/>
    <w:rsid w:val="00CA305A"/>
    <w:rsid w:val="00CA3BE3"/>
    <w:rsid w:val="00CA540D"/>
    <w:rsid w:val="00CA5504"/>
    <w:rsid w:val="00CA5FB8"/>
    <w:rsid w:val="00CA6B9B"/>
    <w:rsid w:val="00CA6C6C"/>
    <w:rsid w:val="00CA73E3"/>
    <w:rsid w:val="00CA7439"/>
    <w:rsid w:val="00CB0114"/>
    <w:rsid w:val="00CB14D3"/>
    <w:rsid w:val="00CB151E"/>
    <w:rsid w:val="00CB176E"/>
    <w:rsid w:val="00CB18F2"/>
    <w:rsid w:val="00CB1B90"/>
    <w:rsid w:val="00CB1DB1"/>
    <w:rsid w:val="00CB1E0C"/>
    <w:rsid w:val="00CB2957"/>
    <w:rsid w:val="00CB2AFC"/>
    <w:rsid w:val="00CB2D82"/>
    <w:rsid w:val="00CB313C"/>
    <w:rsid w:val="00CB36F8"/>
    <w:rsid w:val="00CB397E"/>
    <w:rsid w:val="00CB3C3C"/>
    <w:rsid w:val="00CB6365"/>
    <w:rsid w:val="00CB647E"/>
    <w:rsid w:val="00CB6C04"/>
    <w:rsid w:val="00CC03DF"/>
    <w:rsid w:val="00CC0EA0"/>
    <w:rsid w:val="00CC183A"/>
    <w:rsid w:val="00CC47F1"/>
    <w:rsid w:val="00CC4EE8"/>
    <w:rsid w:val="00CC79BD"/>
    <w:rsid w:val="00CC7AED"/>
    <w:rsid w:val="00CD0475"/>
    <w:rsid w:val="00CD04FF"/>
    <w:rsid w:val="00CD076D"/>
    <w:rsid w:val="00CD0FE2"/>
    <w:rsid w:val="00CD15B6"/>
    <w:rsid w:val="00CD3CB3"/>
    <w:rsid w:val="00CD5B53"/>
    <w:rsid w:val="00CD60F5"/>
    <w:rsid w:val="00CD6BEC"/>
    <w:rsid w:val="00CD7241"/>
    <w:rsid w:val="00CE074F"/>
    <w:rsid w:val="00CE1377"/>
    <w:rsid w:val="00CE1BCF"/>
    <w:rsid w:val="00CE1E46"/>
    <w:rsid w:val="00CE2158"/>
    <w:rsid w:val="00CE431F"/>
    <w:rsid w:val="00CE5970"/>
    <w:rsid w:val="00CF021D"/>
    <w:rsid w:val="00CF0339"/>
    <w:rsid w:val="00CF0447"/>
    <w:rsid w:val="00CF0528"/>
    <w:rsid w:val="00CF1579"/>
    <w:rsid w:val="00CF18AE"/>
    <w:rsid w:val="00CF202C"/>
    <w:rsid w:val="00CF21B1"/>
    <w:rsid w:val="00CF31E8"/>
    <w:rsid w:val="00CF3626"/>
    <w:rsid w:val="00CF5F18"/>
    <w:rsid w:val="00CF7394"/>
    <w:rsid w:val="00CF7517"/>
    <w:rsid w:val="00CF7F11"/>
    <w:rsid w:val="00D009BE"/>
    <w:rsid w:val="00D01159"/>
    <w:rsid w:val="00D015DD"/>
    <w:rsid w:val="00D016CE"/>
    <w:rsid w:val="00D016CF"/>
    <w:rsid w:val="00D01A6A"/>
    <w:rsid w:val="00D01C98"/>
    <w:rsid w:val="00D0266C"/>
    <w:rsid w:val="00D02F51"/>
    <w:rsid w:val="00D03310"/>
    <w:rsid w:val="00D03708"/>
    <w:rsid w:val="00D055BF"/>
    <w:rsid w:val="00D06590"/>
    <w:rsid w:val="00D10DBC"/>
    <w:rsid w:val="00D11684"/>
    <w:rsid w:val="00D119FC"/>
    <w:rsid w:val="00D11AB8"/>
    <w:rsid w:val="00D127B4"/>
    <w:rsid w:val="00D1307E"/>
    <w:rsid w:val="00D13750"/>
    <w:rsid w:val="00D150D3"/>
    <w:rsid w:val="00D154BE"/>
    <w:rsid w:val="00D15555"/>
    <w:rsid w:val="00D2008C"/>
    <w:rsid w:val="00D20D56"/>
    <w:rsid w:val="00D21F3C"/>
    <w:rsid w:val="00D22DF0"/>
    <w:rsid w:val="00D23C02"/>
    <w:rsid w:val="00D23C9F"/>
    <w:rsid w:val="00D23FB9"/>
    <w:rsid w:val="00D242CA"/>
    <w:rsid w:val="00D25953"/>
    <w:rsid w:val="00D26B89"/>
    <w:rsid w:val="00D26C5B"/>
    <w:rsid w:val="00D27025"/>
    <w:rsid w:val="00D3028B"/>
    <w:rsid w:val="00D3046B"/>
    <w:rsid w:val="00D304AD"/>
    <w:rsid w:val="00D310D1"/>
    <w:rsid w:val="00D32004"/>
    <w:rsid w:val="00D32163"/>
    <w:rsid w:val="00D322E6"/>
    <w:rsid w:val="00D329C6"/>
    <w:rsid w:val="00D32A1A"/>
    <w:rsid w:val="00D32C83"/>
    <w:rsid w:val="00D3437F"/>
    <w:rsid w:val="00D34AB0"/>
    <w:rsid w:val="00D34ED5"/>
    <w:rsid w:val="00D37044"/>
    <w:rsid w:val="00D375EB"/>
    <w:rsid w:val="00D407E2"/>
    <w:rsid w:val="00D43CD2"/>
    <w:rsid w:val="00D44C67"/>
    <w:rsid w:val="00D461FB"/>
    <w:rsid w:val="00D46609"/>
    <w:rsid w:val="00D51EF6"/>
    <w:rsid w:val="00D533E1"/>
    <w:rsid w:val="00D534DD"/>
    <w:rsid w:val="00D5390E"/>
    <w:rsid w:val="00D54264"/>
    <w:rsid w:val="00D554E3"/>
    <w:rsid w:val="00D55D1B"/>
    <w:rsid w:val="00D56183"/>
    <w:rsid w:val="00D56D61"/>
    <w:rsid w:val="00D56EF5"/>
    <w:rsid w:val="00D57219"/>
    <w:rsid w:val="00D57744"/>
    <w:rsid w:val="00D57D29"/>
    <w:rsid w:val="00D606D1"/>
    <w:rsid w:val="00D62919"/>
    <w:rsid w:val="00D62C67"/>
    <w:rsid w:val="00D6351E"/>
    <w:rsid w:val="00D65783"/>
    <w:rsid w:val="00D65A31"/>
    <w:rsid w:val="00D66259"/>
    <w:rsid w:val="00D663D9"/>
    <w:rsid w:val="00D6767A"/>
    <w:rsid w:val="00D67724"/>
    <w:rsid w:val="00D67913"/>
    <w:rsid w:val="00D67B5F"/>
    <w:rsid w:val="00D702F0"/>
    <w:rsid w:val="00D71D04"/>
    <w:rsid w:val="00D7393D"/>
    <w:rsid w:val="00D742E2"/>
    <w:rsid w:val="00D74902"/>
    <w:rsid w:val="00D74939"/>
    <w:rsid w:val="00D74A29"/>
    <w:rsid w:val="00D7626B"/>
    <w:rsid w:val="00D76E9F"/>
    <w:rsid w:val="00D77D0C"/>
    <w:rsid w:val="00D80B88"/>
    <w:rsid w:val="00D81093"/>
    <w:rsid w:val="00D82308"/>
    <w:rsid w:val="00D83044"/>
    <w:rsid w:val="00D838D3"/>
    <w:rsid w:val="00D83F1D"/>
    <w:rsid w:val="00D83FDB"/>
    <w:rsid w:val="00D8417F"/>
    <w:rsid w:val="00D8664A"/>
    <w:rsid w:val="00D91255"/>
    <w:rsid w:val="00D91523"/>
    <w:rsid w:val="00D916B9"/>
    <w:rsid w:val="00D91BCF"/>
    <w:rsid w:val="00D93545"/>
    <w:rsid w:val="00D9372D"/>
    <w:rsid w:val="00D937EA"/>
    <w:rsid w:val="00D94042"/>
    <w:rsid w:val="00D9469A"/>
    <w:rsid w:val="00D9724C"/>
    <w:rsid w:val="00D9738A"/>
    <w:rsid w:val="00DA0301"/>
    <w:rsid w:val="00DA127C"/>
    <w:rsid w:val="00DA2369"/>
    <w:rsid w:val="00DA255A"/>
    <w:rsid w:val="00DA4369"/>
    <w:rsid w:val="00DA6320"/>
    <w:rsid w:val="00DA735A"/>
    <w:rsid w:val="00DA7421"/>
    <w:rsid w:val="00DA7CA9"/>
    <w:rsid w:val="00DB1EBE"/>
    <w:rsid w:val="00DB239B"/>
    <w:rsid w:val="00DB23A9"/>
    <w:rsid w:val="00DB35F0"/>
    <w:rsid w:val="00DB51AF"/>
    <w:rsid w:val="00DB54C5"/>
    <w:rsid w:val="00DB5EFA"/>
    <w:rsid w:val="00DB63C9"/>
    <w:rsid w:val="00DB65D2"/>
    <w:rsid w:val="00DB65E2"/>
    <w:rsid w:val="00DB79B7"/>
    <w:rsid w:val="00DB7C6C"/>
    <w:rsid w:val="00DC024E"/>
    <w:rsid w:val="00DC03EB"/>
    <w:rsid w:val="00DC0AA2"/>
    <w:rsid w:val="00DC0CAB"/>
    <w:rsid w:val="00DC1623"/>
    <w:rsid w:val="00DC16F3"/>
    <w:rsid w:val="00DC215D"/>
    <w:rsid w:val="00DC28BB"/>
    <w:rsid w:val="00DC2FB4"/>
    <w:rsid w:val="00DC3638"/>
    <w:rsid w:val="00DC402C"/>
    <w:rsid w:val="00DC4407"/>
    <w:rsid w:val="00DC4576"/>
    <w:rsid w:val="00DC4B87"/>
    <w:rsid w:val="00DC5A9F"/>
    <w:rsid w:val="00DC73E0"/>
    <w:rsid w:val="00DC7870"/>
    <w:rsid w:val="00DC7D30"/>
    <w:rsid w:val="00DD010A"/>
    <w:rsid w:val="00DD0283"/>
    <w:rsid w:val="00DD069D"/>
    <w:rsid w:val="00DD1A77"/>
    <w:rsid w:val="00DD247D"/>
    <w:rsid w:val="00DD28F7"/>
    <w:rsid w:val="00DD2C9A"/>
    <w:rsid w:val="00DD483F"/>
    <w:rsid w:val="00DD4B19"/>
    <w:rsid w:val="00DD51DD"/>
    <w:rsid w:val="00DD59AF"/>
    <w:rsid w:val="00DD5B53"/>
    <w:rsid w:val="00DD5C8C"/>
    <w:rsid w:val="00DD60D7"/>
    <w:rsid w:val="00DD6934"/>
    <w:rsid w:val="00DD7133"/>
    <w:rsid w:val="00DD78F6"/>
    <w:rsid w:val="00DD7C29"/>
    <w:rsid w:val="00DE034C"/>
    <w:rsid w:val="00DE1347"/>
    <w:rsid w:val="00DE1EDB"/>
    <w:rsid w:val="00DE382D"/>
    <w:rsid w:val="00DE3F6C"/>
    <w:rsid w:val="00DE440F"/>
    <w:rsid w:val="00DE54B1"/>
    <w:rsid w:val="00DE6801"/>
    <w:rsid w:val="00DF0B70"/>
    <w:rsid w:val="00DF1628"/>
    <w:rsid w:val="00DF25CC"/>
    <w:rsid w:val="00DF414E"/>
    <w:rsid w:val="00DF6270"/>
    <w:rsid w:val="00DF6851"/>
    <w:rsid w:val="00DF6898"/>
    <w:rsid w:val="00DF6DF9"/>
    <w:rsid w:val="00DF7FCE"/>
    <w:rsid w:val="00E0006E"/>
    <w:rsid w:val="00E006BE"/>
    <w:rsid w:val="00E00D79"/>
    <w:rsid w:val="00E01351"/>
    <w:rsid w:val="00E016B6"/>
    <w:rsid w:val="00E018FA"/>
    <w:rsid w:val="00E01939"/>
    <w:rsid w:val="00E028B8"/>
    <w:rsid w:val="00E03B1B"/>
    <w:rsid w:val="00E0554D"/>
    <w:rsid w:val="00E0578D"/>
    <w:rsid w:val="00E05968"/>
    <w:rsid w:val="00E05998"/>
    <w:rsid w:val="00E06797"/>
    <w:rsid w:val="00E0696D"/>
    <w:rsid w:val="00E06AC5"/>
    <w:rsid w:val="00E07161"/>
    <w:rsid w:val="00E07895"/>
    <w:rsid w:val="00E10040"/>
    <w:rsid w:val="00E1090B"/>
    <w:rsid w:val="00E113F1"/>
    <w:rsid w:val="00E14718"/>
    <w:rsid w:val="00E14C5A"/>
    <w:rsid w:val="00E15154"/>
    <w:rsid w:val="00E16B31"/>
    <w:rsid w:val="00E17B46"/>
    <w:rsid w:val="00E20938"/>
    <w:rsid w:val="00E20A3C"/>
    <w:rsid w:val="00E21155"/>
    <w:rsid w:val="00E246D1"/>
    <w:rsid w:val="00E24AE5"/>
    <w:rsid w:val="00E26BE7"/>
    <w:rsid w:val="00E27372"/>
    <w:rsid w:val="00E30AA3"/>
    <w:rsid w:val="00E316DA"/>
    <w:rsid w:val="00E318A2"/>
    <w:rsid w:val="00E32342"/>
    <w:rsid w:val="00E332F2"/>
    <w:rsid w:val="00E34161"/>
    <w:rsid w:val="00E34A0F"/>
    <w:rsid w:val="00E35799"/>
    <w:rsid w:val="00E35E73"/>
    <w:rsid w:val="00E3683E"/>
    <w:rsid w:val="00E37E5A"/>
    <w:rsid w:val="00E40966"/>
    <w:rsid w:val="00E40E73"/>
    <w:rsid w:val="00E4174A"/>
    <w:rsid w:val="00E41AEE"/>
    <w:rsid w:val="00E42741"/>
    <w:rsid w:val="00E42FA4"/>
    <w:rsid w:val="00E4320C"/>
    <w:rsid w:val="00E43C21"/>
    <w:rsid w:val="00E443FD"/>
    <w:rsid w:val="00E454AE"/>
    <w:rsid w:val="00E46209"/>
    <w:rsid w:val="00E463D7"/>
    <w:rsid w:val="00E46759"/>
    <w:rsid w:val="00E4786C"/>
    <w:rsid w:val="00E50AA0"/>
    <w:rsid w:val="00E52B15"/>
    <w:rsid w:val="00E52C02"/>
    <w:rsid w:val="00E53C5C"/>
    <w:rsid w:val="00E53CC3"/>
    <w:rsid w:val="00E5404F"/>
    <w:rsid w:val="00E5600E"/>
    <w:rsid w:val="00E56554"/>
    <w:rsid w:val="00E56C1D"/>
    <w:rsid w:val="00E60017"/>
    <w:rsid w:val="00E626D6"/>
    <w:rsid w:val="00E63015"/>
    <w:rsid w:val="00E6367B"/>
    <w:rsid w:val="00E636DB"/>
    <w:rsid w:val="00E63AF6"/>
    <w:rsid w:val="00E63B59"/>
    <w:rsid w:val="00E63C67"/>
    <w:rsid w:val="00E63D62"/>
    <w:rsid w:val="00E63DD1"/>
    <w:rsid w:val="00E649D6"/>
    <w:rsid w:val="00E64A07"/>
    <w:rsid w:val="00E65070"/>
    <w:rsid w:val="00E66093"/>
    <w:rsid w:val="00E66B60"/>
    <w:rsid w:val="00E66E30"/>
    <w:rsid w:val="00E6729E"/>
    <w:rsid w:val="00E674D1"/>
    <w:rsid w:val="00E674F2"/>
    <w:rsid w:val="00E677C1"/>
    <w:rsid w:val="00E67C7C"/>
    <w:rsid w:val="00E706F7"/>
    <w:rsid w:val="00E70965"/>
    <w:rsid w:val="00E7239E"/>
    <w:rsid w:val="00E72AF6"/>
    <w:rsid w:val="00E734CA"/>
    <w:rsid w:val="00E73803"/>
    <w:rsid w:val="00E739F5"/>
    <w:rsid w:val="00E73BBD"/>
    <w:rsid w:val="00E742DF"/>
    <w:rsid w:val="00E75295"/>
    <w:rsid w:val="00E76580"/>
    <w:rsid w:val="00E7736D"/>
    <w:rsid w:val="00E77377"/>
    <w:rsid w:val="00E81283"/>
    <w:rsid w:val="00E81325"/>
    <w:rsid w:val="00E826FD"/>
    <w:rsid w:val="00E8300F"/>
    <w:rsid w:val="00E85825"/>
    <w:rsid w:val="00E85D27"/>
    <w:rsid w:val="00E8628D"/>
    <w:rsid w:val="00E864B9"/>
    <w:rsid w:val="00E87644"/>
    <w:rsid w:val="00E90D08"/>
    <w:rsid w:val="00E91D28"/>
    <w:rsid w:val="00E92B16"/>
    <w:rsid w:val="00E93F47"/>
    <w:rsid w:val="00E96132"/>
    <w:rsid w:val="00E96D40"/>
    <w:rsid w:val="00E96F96"/>
    <w:rsid w:val="00E97CBF"/>
    <w:rsid w:val="00E97D6D"/>
    <w:rsid w:val="00EA005F"/>
    <w:rsid w:val="00EA0B60"/>
    <w:rsid w:val="00EA0D61"/>
    <w:rsid w:val="00EA15BD"/>
    <w:rsid w:val="00EA1B68"/>
    <w:rsid w:val="00EA218F"/>
    <w:rsid w:val="00EA2760"/>
    <w:rsid w:val="00EA3D05"/>
    <w:rsid w:val="00EA4814"/>
    <w:rsid w:val="00EA5304"/>
    <w:rsid w:val="00EA561E"/>
    <w:rsid w:val="00EA68E2"/>
    <w:rsid w:val="00EB0C7B"/>
    <w:rsid w:val="00EB11E0"/>
    <w:rsid w:val="00EB193E"/>
    <w:rsid w:val="00EB3FAC"/>
    <w:rsid w:val="00EB4075"/>
    <w:rsid w:val="00EB4AF1"/>
    <w:rsid w:val="00EB59F9"/>
    <w:rsid w:val="00EB798D"/>
    <w:rsid w:val="00EC07D9"/>
    <w:rsid w:val="00EC1288"/>
    <w:rsid w:val="00EC2578"/>
    <w:rsid w:val="00EC28DB"/>
    <w:rsid w:val="00EC3FE5"/>
    <w:rsid w:val="00EC4C97"/>
    <w:rsid w:val="00EC582A"/>
    <w:rsid w:val="00EC5A7E"/>
    <w:rsid w:val="00EC647F"/>
    <w:rsid w:val="00EC6AB2"/>
    <w:rsid w:val="00EC720D"/>
    <w:rsid w:val="00ED1397"/>
    <w:rsid w:val="00ED1476"/>
    <w:rsid w:val="00ED1AEB"/>
    <w:rsid w:val="00ED4EBB"/>
    <w:rsid w:val="00EE0634"/>
    <w:rsid w:val="00EE082A"/>
    <w:rsid w:val="00EE0972"/>
    <w:rsid w:val="00EE1A32"/>
    <w:rsid w:val="00EE22F5"/>
    <w:rsid w:val="00EE35F4"/>
    <w:rsid w:val="00EE44B8"/>
    <w:rsid w:val="00EE4C5C"/>
    <w:rsid w:val="00EE67AB"/>
    <w:rsid w:val="00EE717E"/>
    <w:rsid w:val="00EE72B8"/>
    <w:rsid w:val="00EF0970"/>
    <w:rsid w:val="00EF1A11"/>
    <w:rsid w:val="00EF3525"/>
    <w:rsid w:val="00EF3622"/>
    <w:rsid w:val="00EF475F"/>
    <w:rsid w:val="00EF5B2F"/>
    <w:rsid w:val="00EF6065"/>
    <w:rsid w:val="00EF615D"/>
    <w:rsid w:val="00EF6F7B"/>
    <w:rsid w:val="00EF727E"/>
    <w:rsid w:val="00EF75F2"/>
    <w:rsid w:val="00EF795E"/>
    <w:rsid w:val="00EF7A0E"/>
    <w:rsid w:val="00EF7F16"/>
    <w:rsid w:val="00F00008"/>
    <w:rsid w:val="00F005D4"/>
    <w:rsid w:val="00F01AFA"/>
    <w:rsid w:val="00F02476"/>
    <w:rsid w:val="00F02648"/>
    <w:rsid w:val="00F034E3"/>
    <w:rsid w:val="00F04D8D"/>
    <w:rsid w:val="00F05240"/>
    <w:rsid w:val="00F06E5E"/>
    <w:rsid w:val="00F100F5"/>
    <w:rsid w:val="00F117DB"/>
    <w:rsid w:val="00F11BF9"/>
    <w:rsid w:val="00F1213B"/>
    <w:rsid w:val="00F12E73"/>
    <w:rsid w:val="00F12EF7"/>
    <w:rsid w:val="00F13BC9"/>
    <w:rsid w:val="00F13D21"/>
    <w:rsid w:val="00F1607E"/>
    <w:rsid w:val="00F2031A"/>
    <w:rsid w:val="00F20EAC"/>
    <w:rsid w:val="00F21D96"/>
    <w:rsid w:val="00F229EA"/>
    <w:rsid w:val="00F233A8"/>
    <w:rsid w:val="00F2369C"/>
    <w:rsid w:val="00F24167"/>
    <w:rsid w:val="00F247C1"/>
    <w:rsid w:val="00F2499D"/>
    <w:rsid w:val="00F252E0"/>
    <w:rsid w:val="00F262A6"/>
    <w:rsid w:val="00F267D8"/>
    <w:rsid w:val="00F3028C"/>
    <w:rsid w:val="00F30402"/>
    <w:rsid w:val="00F31112"/>
    <w:rsid w:val="00F312E3"/>
    <w:rsid w:val="00F31379"/>
    <w:rsid w:val="00F315E5"/>
    <w:rsid w:val="00F31813"/>
    <w:rsid w:val="00F321ED"/>
    <w:rsid w:val="00F3288A"/>
    <w:rsid w:val="00F32AA9"/>
    <w:rsid w:val="00F33AB7"/>
    <w:rsid w:val="00F34C68"/>
    <w:rsid w:val="00F37204"/>
    <w:rsid w:val="00F37D6D"/>
    <w:rsid w:val="00F40898"/>
    <w:rsid w:val="00F419CC"/>
    <w:rsid w:val="00F422B9"/>
    <w:rsid w:val="00F4277B"/>
    <w:rsid w:val="00F439A0"/>
    <w:rsid w:val="00F44B7D"/>
    <w:rsid w:val="00F47124"/>
    <w:rsid w:val="00F4782A"/>
    <w:rsid w:val="00F503F3"/>
    <w:rsid w:val="00F5088E"/>
    <w:rsid w:val="00F50B19"/>
    <w:rsid w:val="00F50B78"/>
    <w:rsid w:val="00F5178B"/>
    <w:rsid w:val="00F51DCD"/>
    <w:rsid w:val="00F52833"/>
    <w:rsid w:val="00F52C6C"/>
    <w:rsid w:val="00F52DB6"/>
    <w:rsid w:val="00F535DB"/>
    <w:rsid w:val="00F53A07"/>
    <w:rsid w:val="00F53DC3"/>
    <w:rsid w:val="00F54F00"/>
    <w:rsid w:val="00F55455"/>
    <w:rsid w:val="00F57228"/>
    <w:rsid w:val="00F572BB"/>
    <w:rsid w:val="00F57D40"/>
    <w:rsid w:val="00F6147B"/>
    <w:rsid w:val="00F6166D"/>
    <w:rsid w:val="00F633AF"/>
    <w:rsid w:val="00F63F91"/>
    <w:rsid w:val="00F64FB9"/>
    <w:rsid w:val="00F65CAA"/>
    <w:rsid w:val="00F676A3"/>
    <w:rsid w:val="00F7006B"/>
    <w:rsid w:val="00F70099"/>
    <w:rsid w:val="00F704DA"/>
    <w:rsid w:val="00F71056"/>
    <w:rsid w:val="00F71854"/>
    <w:rsid w:val="00F71AB8"/>
    <w:rsid w:val="00F737FA"/>
    <w:rsid w:val="00F73E8F"/>
    <w:rsid w:val="00F74556"/>
    <w:rsid w:val="00F760F3"/>
    <w:rsid w:val="00F76231"/>
    <w:rsid w:val="00F76356"/>
    <w:rsid w:val="00F771BB"/>
    <w:rsid w:val="00F77B52"/>
    <w:rsid w:val="00F80A9E"/>
    <w:rsid w:val="00F81A85"/>
    <w:rsid w:val="00F81CC8"/>
    <w:rsid w:val="00F821F9"/>
    <w:rsid w:val="00F83BA8"/>
    <w:rsid w:val="00F83C76"/>
    <w:rsid w:val="00F8442D"/>
    <w:rsid w:val="00F84A4D"/>
    <w:rsid w:val="00F85B74"/>
    <w:rsid w:val="00F85ECB"/>
    <w:rsid w:val="00F86DAE"/>
    <w:rsid w:val="00F87513"/>
    <w:rsid w:val="00F87B90"/>
    <w:rsid w:val="00F902FA"/>
    <w:rsid w:val="00F91767"/>
    <w:rsid w:val="00F9189D"/>
    <w:rsid w:val="00F91AD6"/>
    <w:rsid w:val="00F955FB"/>
    <w:rsid w:val="00F966CC"/>
    <w:rsid w:val="00F968E1"/>
    <w:rsid w:val="00F97490"/>
    <w:rsid w:val="00F97BE5"/>
    <w:rsid w:val="00F97F3A"/>
    <w:rsid w:val="00FA078A"/>
    <w:rsid w:val="00FA07D6"/>
    <w:rsid w:val="00FA188F"/>
    <w:rsid w:val="00FA33C7"/>
    <w:rsid w:val="00FA43E7"/>
    <w:rsid w:val="00FA4E77"/>
    <w:rsid w:val="00FA6682"/>
    <w:rsid w:val="00FA7332"/>
    <w:rsid w:val="00FA76CD"/>
    <w:rsid w:val="00FB082A"/>
    <w:rsid w:val="00FB1101"/>
    <w:rsid w:val="00FB2D60"/>
    <w:rsid w:val="00FB49B1"/>
    <w:rsid w:val="00FB51B4"/>
    <w:rsid w:val="00FB6227"/>
    <w:rsid w:val="00FB6BC6"/>
    <w:rsid w:val="00FB6C11"/>
    <w:rsid w:val="00FB6FD2"/>
    <w:rsid w:val="00FB761F"/>
    <w:rsid w:val="00FB76B5"/>
    <w:rsid w:val="00FC03BD"/>
    <w:rsid w:val="00FC0F85"/>
    <w:rsid w:val="00FC132D"/>
    <w:rsid w:val="00FC34C3"/>
    <w:rsid w:val="00FC36BD"/>
    <w:rsid w:val="00FC3975"/>
    <w:rsid w:val="00FC3CD7"/>
    <w:rsid w:val="00FC40D3"/>
    <w:rsid w:val="00FC524D"/>
    <w:rsid w:val="00FC5317"/>
    <w:rsid w:val="00FC5799"/>
    <w:rsid w:val="00FC59C5"/>
    <w:rsid w:val="00FC6743"/>
    <w:rsid w:val="00FC755F"/>
    <w:rsid w:val="00FC7C3E"/>
    <w:rsid w:val="00FD05C9"/>
    <w:rsid w:val="00FD317A"/>
    <w:rsid w:val="00FD37FB"/>
    <w:rsid w:val="00FD4B8D"/>
    <w:rsid w:val="00FD4C5B"/>
    <w:rsid w:val="00FD5BCA"/>
    <w:rsid w:val="00FD5C41"/>
    <w:rsid w:val="00FD5D0E"/>
    <w:rsid w:val="00FD7425"/>
    <w:rsid w:val="00FD774A"/>
    <w:rsid w:val="00FE03DB"/>
    <w:rsid w:val="00FE0ED9"/>
    <w:rsid w:val="00FE13F8"/>
    <w:rsid w:val="00FE1960"/>
    <w:rsid w:val="00FE3720"/>
    <w:rsid w:val="00FE48CF"/>
    <w:rsid w:val="00FE48DA"/>
    <w:rsid w:val="00FE59EA"/>
    <w:rsid w:val="00FE6B77"/>
    <w:rsid w:val="00FE6E1C"/>
    <w:rsid w:val="00FF07F6"/>
    <w:rsid w:val="00FF294A"/>
    <w:rsid w:val="00FF3CA6"/>
    <w:rsid w:val="00FF438F"/>
    <w:rsid w:val="00FF4746"/>
    <w:rsid w:val="00FF4C6C"/>
    <w:rsid w:val="00FF702E"/>
    <w:rsid w:val="00FF7119"/>
    <w:rsid w:val="00FF7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1EA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8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8"/>
    </w:rPr>
  </w:style>
  <w:style w:type="character" w:styleId="a7">
    <w:name w:val="Hyperlink"/>
    <w:basedOn w:val="a0"/>
    <w:uiPriority w:val="99"/>
    <w:rPr>
      <w:rFonts w:cs="Times New Roman"/>
      <w:color w:val="auto"/>
      <w:u w:val="none"/>
      <w:vertAlign w:val="baseline"/>
    </w:rPr>
  </w:style>
  <w:style w:type="table" w:styleId="a8">
    <w:name w:val="Table Grid"/>
    <w:basedOn w:val="a1"/>
    <w:uiPriority w:val="59"/>
    <w:rsid w:val="00DD59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age number"/>
    <w:basedOn w:val="a0"/>
    <w:uiPriority w:val="99"/>
    <w:rsid w:val="00AE21A1"/>
    <w:rPr>
      <w:rFonts w:cs="Times New Roman"/>
    </w:rPr>
  </w:style>
  <w:style w:type="paragraph" w:styleId="aa">
    <w:name w:val="Balloon Text"/>
    <w:basedOn w:val="a"/>
    <w:link w:val="ab"/>
    <w:uiPriority w:val="99"/>
    <w:semiHidden/>
    <w:rsid w:val="004C34C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Pr>
      <w:rFonts w:ascii="Tahoma" w:hAnsi="Tahoma" w:cs="Tahoma"/>
      <w:sz w:val="16"/>
      <w:szCs w:val="16"/>
    </w:rPr>
  </w:style>
  <w:style w:type="paragraph" w:styleId="ac">
    <w:name w:val="Body Text"/>
    <w:aliases w:val="Знак,Основной текст Знак Знак,Знак Знак2 Знак,Знак Знак Знак"/>
    <w:basedOn w:val="a"/>
    <w:link w:val="ad"/>
    <w:uiPriority w:val="99"/>
    <w:rsid w:val="005C06DC"/>
    <w:pPr>
      <w:jc w:val="both"/>
    </w:pPr>
    <w:rPr>
      <w:szCs w:val="28"/>
    </w:rPr>
  </w:style>
  <w:style w:type="character" w:customStyle="1" w:styleId="ad">
    <w:name w:val="Основной текст Знак"/>
    <w:aliases w:val="Знак Знак,Основной текст Знак Знак Знак,Знак Знак2 Знак Знак,Знак Знак Знак Знак"/>
    <w:basedOn w:val="a0"/>
    <w:link w:val="ac"/>
    <w:uiPriority w:val="99"/>
    <w:locked/>
    <w:rsid w:val="005C06DC"/>
    <w:rPr>
      <w:rFonts w:cs="Times New Roman"/>
      <w:sz w:val="28"/>
      <w:szCs w:val="28"/>
    </w:rPr>
  </w:style>
  <w:style w:type="paragraph" w:styleId="ae">
    <w:name w:val="List Paragraph"/>
    <w:basedOn w:val="a"/>
    <w:uiPriority w:val="34"/>
    <w:qFormat/>
    <w:rsid w:val="009C5FB2"/>
    <w:pPr>
      <w:spacing w:after="200" w:line="276" w:lineRule="auto"/>
      <w:ind w:left="720"/>
      <w:contextualSpacing/>
    </w:pPr>
    <w:rPr>
      <w:rFonts w:asciiTheme="minorHAnsi" w:hAnsiTheme="minorHAnsi"/>
      <w:sz w:val="22"/>
      <w:szCs w:val="22"/>
      <w:lang w:eastAsia="en-US"/>
    </w:rPr>
  </w:style>
  <w:style w:type="paragraph" w:customStyle="1" w:styleId="ConsPlusNormal">
    <w:name w:val="ConsPlusNormal"/>
    <w:rsid w:val="00983DF4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f">
    <w:name w:val="Emphasis"/>
    <w:basedOn w:val="a0"/>
    <w:uiPriority w:val="20"/>
    <w:qFormat/>
    <w:rsid w:val="00140DF9"/>
    <w:rPr>
      <w:rFonts w:cs="Times New Roman"/>
      <w:i/>
    </w:rPr>
  </w:style>
  <w:style w:type="character" w:customStyle="1" w:styleId="1">
    <w:name w:val="Сильное выделение1"/>
    <w:uiPriority w:val="21"/>
    <w:qFormat/>
    <w:rsid w:val="00140DF9"/>
    <w:rPr>
      <w:i/>
      <w:color w:val="4F81BD"/>
    </w:rPr>
  </w:style>
  <w:style w:type="character" w:styleId="af0">
    <w:name w:val="Intense Emphasis"/>
    <w:basedOn w:val="a0"/>
    <w:uiPriority w:val="21"/>
    <w:qFormat/>
    <w:rsid w:val="00140DF9"/>
    <w:rPr>
      <w:rFonts w:cs="Times New Roman"/>
      <w:b/>
      <w:bCs/>
      <w:i/>
      <w:iCs/>
      <w:color w:val="4F81BD" w:themeColor="accent1"/>
    </w:rPr>
  </w:style>
  <w:style w:type="paragraph" w:styleId="af1">
    <w:name w:val="No Spacing"/>
    <w:uiPriority w:val="1"/>
    <w:qFormat/>
    <w:rsid w:val="003A177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1EA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8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8"/>
    </w:rPr>
  </w:style>
  <w:style w:type="character" w:styleId="a7">
    <w:name w:val="Hyperlink"/>
    <w:basedOn w:val="a0"/>
    <w:uiPriority w:val="99"/>
    <w:rPr>
      <w:rFonts w:cs="Times New Roman"/>
      <w:color w:val="auto"/>
      <w:u w:val="none"/>
      <w:vertAlign w:val="baseline"/>
    </w:rPr>
  </w:style>
  <w:style w:type="table" w:styleId="a8">
    <w:name w:val="Table Grid"/>
    <w:basedOn w:val="a1"/>
    <w:uiPriority w:val="59"/>
    <w:rsid w:val="00DD59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age number"/>
    <w:basedOn w:val="a0"/>
    <w:uiPriority w:val="99"/>
    <w:rsid w:val="00AE21A1"/>
    <w:rPr>
      <w:rFonts w:cs="Times New Roman"/>
    </w:rPr>
  </w:style>
  <w:style w:type="paragraph" w:styleId="aa">
    <w:name w:val="Balloon Text"/>
    <w:basedOn w:val="a"/>
    <w:link w:val="ab"/>
    <w:uiPriority w:val="99"/>
    <w:semiHidden/>
    <w:rsid w:val="004C34C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Pr>
      <w:rFonts w:ascii="Tahoma" w:hAnsi="Tahoma" w:cs="Tahoma"/>
      <w:sz w:val="16"/>
      <w:szCs w:val="16"/>
    </w:rPr>
  </w:style>
  <w:style w:type="paragraph" w:styleId="ac">
    <w:name w:val="Body Text"/>
    <w:aliases w:val="Знак,Основной текст Знак Знак,Знак Знак2 Знак,Знак Знак Знак"/>
    <w:basedOn w:val="a"/>
    <w:link w:val="ad"/>
    <w:uiPriority w:val="99"/>
    <w:rsid w:val="005C06DC"/>
    <w:pPr>
      <w:jc w:val="both"/>
    </w:pPr>
    <w:rPr>
      <w:szCs w:val="28"/>
    </w:rPr>
  </w:style>
  <w:style w:type="character" w:customStyle="1" w:styleId="ad">
    <w:name w:val="Основной текст Знак"/>
    <w:aliases w:val="Знак Знак,Основной текст Знак Знак Знак,Знак Знак2 Знак Знак,Знак Знак Знак Знак"/>
    <w:basedOn w:val="a0"/>
    <w:link w:val="ac"/>
    <w:uiPriority w:val="99"/>
    <w:locked/>
    <w:rsid w:val="005C06DC"/>
    <w:rPr>
      <w:rFonts w:cs="Times New Roman"/>
      <w:sz w:val="28"/>
      <w:szCs w:val="28"/>
    </w:rPr>
  </w:style>
  <w:style w:type="paragraph" w:styleId="ae">
    <w:name w:val="List Paragraph"/>
    <w:basedOn w:val="a"/>
    <w:uiPriority w:val="34"/>
    <w:qFormat/>
    <w:rsid w:val="009C5FB2"/>
    <w:pPr>
      <w:spacing w:after="200" w:line="276" w:lineRule="auto"/>
      <w:ind w:left="720"/>
      <w:contextualSpacing/>
    </w:pPr>
    <w:rPr>
      <w:rFonts w:asciiTheme="minorHAnsi" w:hAnsiTheme="minorHAnsi"/>
      <w:sz w:val="22"/>
      <w:szCs w:val="22"/>
      <w:lang w:eastAsia="en-US"/>
    </w:rPr>
  </w:style>
  <w:style w:type="paragraph" w:customStyle="1" w:styleId="ConsPlusNormal">
    <w:name w:val="ConsPlusNormal"/>
    <w:rsid w:val="00983DF4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f">
    <w:name w:val="Emphasis"/>
    <w:basedOn w:val="a0"/>
    <w:uiPriority w:val="20"/>
    <w:qFormat/>
    <w:rsid w:val="00140DF9"/>
    <w:rPr>
      <w:rFonts w:cs="Times New Roman"/>
      <w:i/>
    </w:rPr>
  </w:style>
  <w:style w:type="character" w:customStyle="1" w:styleId="1">
    <w:name w:val="Сильное выделение1"/>
    <w:uiPriority w:val="21"/>
    <w:qFormat/>
    <w:rsid w:val="00140DF9"/>
    <w:rPr>
      <w:i/>
      <w:color w:val="4F81BD"/>
    </w:rPr>
  </w:style>
  <w:style w:type="character" w:styleId="af0">
    <w:name w:val="Intense Emphasis"/>
    <w:basedOn w:val="a0"/>
    <w:uiPriority w:val="21"/>
    <w:qFormat/>
    <w:rsid w:val="00140DF9"/>
    <w:rPr>
      <w:rFonts w:cs="Times New Roman"/>
      <w:b/>
      <w:bCs/>
      <w:i/>
      <w:iCs/>
      <w:color w:val="4F81BD" w:themeColor="accent1"/>
    </w:rPr>
  </w:style>
  <w:style w:type="paragraph" w:styleId="af1">
    <w:name w:val="No Spacing"/>
    <w:uiPriority w:val="1"/>
    <w:qFormat/>
    <w:rsid w:val="003A177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9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6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6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LLavrenteva\Application%20Data\Microsoft\&#1064;&#1072;&#1073;&#1083;&#1086;&#1085;&#1099;\&#1056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44</TotalTime>
  <Pages>5</Pages>
  <Words>1044</Words>
  <Characters>7234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Письмо Заместителя Губернатора - руководителя аппарата Губернатора и Правительства Нижегородской области</vt:lpstr>
    </vt:vector>
  </TitlesOfParts>
  <Manager>Крепак Ирина Олеговна</Manager>
  <Company>Министерство государственно-правового обеспечения Нижегородской области</Company>
  <LinksUpToDate>false</LinksUpToDate>
  <CharactersWithSpaces>8262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Заместителя Губернатора - руководителя аппарата Губернатора и Правительства Нижегородской области</dc:title>
  <dc:subject>Бланки</dc:subject>
  <dc:creator>SLLavrenteva</dc:creator>
  <cp:keywords>Бланки, шаблоны</cp:keywords>
  <cp:lastModifiedBy>Андрей Мосеев</cp:lastModifiedBy>
  <cp:revision>39</cp:revision>
  <cp:lastPrinted>2022-11-23T15:40:00Z</cp:lastPrinted>
  <dcterms:created xsi:type="dcterms:W3CDTF">2019-06-05T08:46:00Z</dcterms:created>
  <dcterms:modified xsi:type="dcterms:W3CDTF">2022-11-23T15:40:00Z</dcterms:modified>
  <cp:category>Бланки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 Управления Делами">
    <vt:lpwstr>39-13-65</vt:lpwstr>
  </property>
  <property fmtid="{D5CDD505-2E9C-101B-9397-08002B2CF9AE}" pid="3" name="Дата записи">
    <vt:lpwstr>06.09.2005</vt:lpwstr>
  </property>
</Properties>
</file>